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757E" w:rsidRPr="00C5340A" w:rsidRDefault="00C5340A">
      <w:pPr>
        <w:spacing w:after="0" w:line="408" w:lineRule="auto"/>
        <w:ind w:left="120"/>
        <w:jc w:val="center"/>
        <w:rPr>
          <w:lang w:val="ru-RU"/>
        </w:rPr>
      </w:pPr>
      <w:bookmarkStart w:id="0" w:name="block-22674570"/>
      <w:r w:rsidRPr="00C5340A">
        <w:rPr>
          <w:rFonts w:ascii="Times New Roman" w:hAnsi="Times New Roman"/>
          <w:b/>
          <w:color w:val="000000"/>
          <w:sz w:val="28"/>
          <w:lang w:val="ru-RU"/>
        </w:rPr>
        <w:t>МИНИСТЕРСТВО ПРОСВЕЩЕНИЯ РОССИЙСКОЙ ФЕДЕРАЦИИ</w:t>
      </w:r>
    </w:p>
    <w:p w:rsidR="002A757E" w:rsidRPr="00C5340A" w:rsidRDefault="00C5340A">
      <w:pPr>
        <w:spacing w:after="0" w:line="408" w:lineRule="auto"/>
        <w:ind w:left="120"/>
        <w:jc w:val="center"/>
        <w:rPr>
          <w:lang w:val="ru-RU"/>
        </w:rPr>
      </w:pPr>
      <w:r w:rsidRPr="00C5340A">
        <w:rPr>
          <w:rFonts w:ascii="Times New Roman" w:hAnsi="Times New Roman"/>
          <w:b/>
          <w:color w:val="000000"/>
          <w:sz w:val="28"/>
          <w:lang w:val="ru-RU"/>
        </w:rPr>
        <w:t>‌</w:t>
      </w:r>
      <w:bookmarkStart w:id="1" w:name="458a8b50-bc87-4dce-ba15-54688bfa7451"/>
      <w:r w:rsidRPr="00C5340A">
        <w:rPr>
          <w:rFonts w:ascii="Times New Roman" w:hAnsi="Times New Roman"/>
          <w:b/>
          <w:color w:val="000000"/>
          <w:sz w:val="28"/>
          <w:lang w:val="ru-RU"/>
        </w:rPr>
        <w:t>Департамент образования, культуры и спорта Ненецкого автономного округа</w:t>
      </w:r>
      <w:bookmarkEnd w:id="1"/>
      <w:r w:rsidRPr="00C5340A">
        <w:rPr>
          <w:rFonts w:ascii="Times New Roman" w:hAnsi="Times New Roman"/>
          <w:b/>
          <w:color w:val="000000"/>
          <w:sz w:val="28"/>
          <w:lang w:val="ru-RU"/>
        </w:rPr>
        <w:t xml:space="preserve">‌‌ </w:t>
      </w:r>
    </w:p>
    <w:p w:rsidR="002A757E" w:rsidRPr="00C5340A" w:rsidRDefault="00C5340A">
      <w:pPr>
        <w:spacing w:after="0" w:line="408" w:lineRule="auto"/>
        <w:ind w:left="120"/>
        <w:jc w:val="center"/>
        <w:rPr>
          <w:lang w:val="ru-RU"/>
        </w:rPr>
      </w:pPr>
      <w:r w:rsidRPr="00C5340A">
        <w:rPr>
          <w:rFonts w:ascii="Times New Roman" w:hAnsi="Times New Roman"/>
          <w:b/>
          <w:color w:val="000000"/>
          <w:sz w:val="28"/>
          <w:lang w:val="ru-RU"/>
        </w:rPr>
        <w:t>‌‌</w:t>
      </w:r>
      <w:r w:rsidRPr="00C5340A">
        <w:rPr>
          <w:rFonts w:ascii="Times New Roman" w:hAnsi="Times New Roman"/>
          <w:color w:val="000000"/>
          <w:sz w:val="28"/>
          <w:lang w:val="ru-RU"/>
        </w:rPr>
        <w:t>​</w:t>
      </w:r>
    </w:p>
    <w:p w:rsidR="002A757E" w:rsidRPr="00C5340A" w:rsidRDefault="00C5340A">
      <w:pPr>
        <w:spacing w:after="0" w:line="408" w:lineRule="auto"/>
        <w:ind w:left="120"/>
        <w:jc w:val="center"/>
        <w:rPr>
          <w:lang w:val="ru-RU"/>
        </w:rPr>
      </w:pPr>
      <w:r w:rsidRPr="00C5340A">
        <w:rPr>
          <w:rFonts w:ascii="Times New Roman" w:hAnsi="Times New Roman"/>
          <w:b/>
          <w:color w:val="000000"/>
          <w:sz w:val="28"/>
          <w:lang w:val="ru-RU"/>
        </w:rPr>
        <w:t>ГБОУ НАО "О</w:t>
      </w:r>
      <w:r>
        <w:rPr>
          <w:rFonts w:ascii="Times New Roman" w:hAnsi="Times New Roman"/>
          <w:b/>
          <w:color w:val="000000"/>
          <w:sz w:val="28"/>
          <w:lang w:val="ru-RU"/>
        </w:rPr>
        <w:t>Ш</w:t>
      </w:r>
      <w:r w:rsidRPr="00C5340A">
        <w:rPr>
          <w:rFonts w:ascii="Times New Roman" w:hAnsi="Times New Roman"/>
          <w:b/>
          <w:color w:val="000000"/>
          <w:sz w:val="28"/>
          <w:lang w:val="ru-RU"/>
        </w:rPr>
        <w:t xml:space="preserve"> п. </w:t>
      </w:r>
      <w:proofErr w:type="spellStart"/>
      <w:r w:rsidRPr="00C5340A">
        <w:rPr>
          <w:rFonts w:ascii="Times New Roman" w:hAnsi="Times New Roman"/>
          <w:b/>
          <w:color w:val="000000"/>
          <w:sz w:val="28"/>
          <w:lang w:val="ru-RU"/>
        </w:rPr>
        <w:t>Амдерма</w:t>
      </w:r>
      <w:proofErr w:type="spellEnd"/>
      <w:r w:rsidRPr="00C5340A">
        <w:rPr>
          <w:rFonts w:ascii="Times New Roman" w:hAnsi="Times New Roman"/>
          <w:b/>
          <w:color w:val="000000"/>
          <w:sz w:val="28"/>
          <w:lang w:val="ru-RU"/>
        </w:rPr>
        <w:t>"</w:t>
      </w:r>
    </w:p>
    <w:p w:rsidR="002A757E" w:rsidRPr="00C5340A" w:rsidRDefault="002A757E">
      <w:pPr>
        <w:spacing w:after="0"/>
        <w:ind w:left="120"/>
        <w:rPr>
          <w:lang w:val="ru-RU"/>
        </w:rPr>
      </w:pPr>
    </w:p>
    <w:p w:rsidR="002A757E" w:rsidRPr="00C5340A" w:rsidRDefault="002A757E">
      <w:pPr>
        <w:spacing w:after="0"/>
        <w:ind w:left="120"/>
        <w:rPr>
          <w:lang w:val="ru-RU"/>
        </w:rPr>
      </w:pPr>
    </w:p>
    <w:p w:rsidR="002A757E" w:rsidRPr="00C5340A" w:rsidRDefault="002A757E">
      <w:pPr>
        <w:spacing w:after="0"/>
        <w:ind w:left="120"/>
        <w:rPr>
          <w:lang w:val="ru-RU"/>
        </w:rPr>
      </w:pPr>
    </w:p>
    <w:p w:rsidR="002A757E" w:rsidRPr="00C5340A" w:rsidRDefault="002A757E">
      <w:pPr>
        <w:spacing w:after="0"/>
        <w:ind w:left="120"/>
        <w:rPr>
          <w:lang w:val="ru-RU"/>
        </w:rPr>
      </w:pPr>
    </w:p>
    <w:tbl>
      <w:tblPr>
        <w:tblW w:w="0" w:type="auto"/>
        <w:tblLook w:val="04A0" w:firstRow="1" w:lastRow="0" w:firstColumn="1" w:lastColumn="0" w:noHBand="0" w:noVBand="1"/>
      </w:tblPr>
      <w:tblGrid>
        <w:gridCol w:w="3114"/>
        <w:gridCol w:w="3115"/>
        <w:gridCol w:w="3115"/>
      </w:tblGrid>
      <w:tr w:rsidR="00C5340A" w:rsidRPr="00C5340A" w:rsidTr="00C5340A">
        <w:tc>
          <w:tcPr>
            <w:tcW w:w="3114" w:type="dxa"/>
          </w:tcPr>
          <w:p w:rsidR="00C5340A" w:rsidRPr="0040209D" w:rsidRDefault="00C5340A" w:rsidP="00C5340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5340A" w:rsidRPr="00C5340A" w:rsidRDefault="00C5340A" w:rsidP="00C53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педсовете</w:t>
            </w:r>
          </w:p>
          <w:p w:rsidR="00C5340A" w:rsidRDefault="00C5340A" w:rsidP="00C5340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№10 от «29» августа</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C5340A" w:rsidRPr="0040209D" w:rsidRDefault="00C5340A" w:rsidP="00C53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40A" w:rsidRPr="0040209D" w:rsidRDefault="00C5340A" w:rsidP="00C53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40A" w:rsidRDefault="00C5340A" w:rsidP="00C53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5340A" w:rsidRPr="008944ED" w:rsidRDefault="00C5340A" w:rsidP="00C534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ГБОУ НАО "ОШ п. </w:t>
            </w:r>
            <w:proofErr w:type="spellStart"/>
            <w:r w:rsidRPr="008944ED">
              <w:rPr>
                <w:rFonts w:ascii="Times New Roman" w:eastAsia="Times New Roman" w:hAnsi="Times New Roman"/>
                <w:color w:val="000000"/>
                <w:sz w:val="28"/>
                <w:szCs w:val="28"/>
                <w:lang w:val="ru-RU"/>
              </w:rPr>
              <w:t>Амдерма</w:t>
            </w:r>
            <w:proofErr w:type="spellEnd"/>
            <w:r w:rsidRPr="008944ED">
              <w:rPr>
                <w:rFonts w:ascii="Times New Roman" w:eastAsia="Times New Roman" w:hAnsi="Times New Roman"/>
                <w:color w:val="000000"/>
                <w:sz w:val="28"/>
                <w:szCs w:val="28"/>
                <w:lang w:val="ru-RU"/>
              </w:rPr>
              <w:t>"</w:t>
            </w:r>
          </w:p>
          <w:p w:rsidR="00C5340A" w:rsidRDefault="00C5340A" w:rsidP="00C53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40A" w:rsidRPr="008944ED" w:rsidRDefault="00C5340A" w:rsidP="00C534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Ю.В. </w:t>
            </w:r>
            <w:proofErr w:type="spellStart"/>
            <w:r w:rsidRPr="008944ED">
              <w:rPr>
                <w:rFonts w:ascii="Times New Roman" w:eastAsia="Times New Roman" w:hAnsi="Times New Roman"/>
                <w:color w:val="000000"/>
                <w:sz w:val="24"/>
                <w:szCs w:val="24"/>
                <w:lang w:val="ru-RU"/>
              </w:rPr>
              <w:t>Ипполитова</w:t>
            </w:r>
            <w:proofErr w:type="spellEnd"/>
          </w:p>
          <w:p w:rsidR="00C5340A" w:rsidRDefault="00C5340A" w:rsidP="00C53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40A" w:rsidRPr="0040209D" w:rsidRDefault="00C5340A" w:rsidP="00C5340A">
            <w:pPr>
              <w:autoSpaceDE w:val="0"/>
              <w:autoSpaceDN w:val="0"/>
              <w:spacing w:after="120" w:line="240" w:lineRule="auto"/>
              <w:jc w:val="both"/>
              <w:rPr>
                <w:rFonts w:ascii="Times New Roman" w:eastAsia="Times New Roman" w:hAnsi="Times New Roman"/>
                <w:color w:val="000000"/>
                <w:sz w:val="24"/>
                <w:szCs w:val="24"/>
                <w:lang w:val="ru-RU"/>
              </w:rPr>
            </w:pPr>
          </w:p>
        </w:tc>
      </w:tr>
    </w:tbl>
    <w:p w:rsidR="002A757E" w:rsidRPr="00C5340A" w:rsidRDefault="002A757E">
      <w:pPr>
        <w:spacing w:after="0"/>
        <w:ind w:left="120"/>
        <w:rPr>
          <w:lang w:val="ru-RU"/>
        </w:rPr>
      </w:pPr>
    </w:p>
    <w:p w:rsidR="002A757E" w:rsidRPr="00C5340A" w:rsidRDefault="00C5340A">
      <w:pPr>
        <w:spacing w:after="0"/>
        <w:ind w:left="120"/>
        <w:rPr>
          <w:lang w:val="ru-RU"/>
        </w:rPr>
      </w:pPr>
      <w:r w:rsidRPr="00C5340A">
        <w:rPr>
          <w:rFonts w:ascii="Times New Roman" w:hAnsi="Times New Roman"/>
          <w:color w:val="000000"/>
          <w:sz w:val="28"/>
          <w:lang w:val="ru-RU"/>
        </w:rPr>
        <w:t>‌</w:t>
      </w:r>
    </w:p>
    <w:p w:rsidR="002A757E" w:rsidRPr="00C5340A" w:rsidRDefault="002A757E">
      <w:pPr>
        <w:spacing w:after="0"/>
        <w:ind w:left="120"/>
        <w:rPr>
          <w:lang w:val="ru-RU"/>
        </w:rPr>
      </w:pPr>
    </w:p>
    <w:p w:rsidR="002A757E" w:rsidRPr="00C5340A" w:rsidRDefault="002A757E">
      <w:pPr>
        <w:spacing w:after="0"/>
        <w:ind w:left="120"/>
        <w:rPr>
          <w:lang w:val="ru-RU"/>
        </w:rPr>
      </w:pPr>
    </w:p>
    <w:p w:rsidR="002A757E" w:rsidRPr="00C5340A" w:rsidRDefault="002A757E">
      <w:pPr>
        <w:spacing w:after="0"/>
        <w:ind w:left="120"/>
        <w:rPr>
          <w:lang w:val="ru-RU"/>
        </w:rPr>
      </w:pPr>
    </w:p>
    <w:p w:rsidR="002A757E" w:rsidRPr="00C5340A" w:rsidRDefault="00C5340A">
      <w:pPr>
        <w:spacing w:after="0" w:line="408" w:lineRule="auto"/>
        <w:ind w:left="120"/>
        <w:jc w:val="center"/>
        <w:rPr>
          <w:lang w:val="ru-RU"/>
        </w:rPr>
      </w:pPr>
      <w:r w:rsidRPr="00C5340A">
        <w:rPr>
          <w:rFonts w:ascii="Times New Roman" w:hAnsi="Times New Roman"/>
          <w:b/>
          <w:color w:val="000000"/>
          <w:sz w:val="28"/>
          <w:lang w:val="ru-RU"/>
        </w:rPr>
        <w:t>РАБОЧАЯ ПРОГРАММА</w:t>
      </w:r>
    </w:p>
    <w:p w:rsidR="002A757E" w:rsidRPr="00C5340A" w:rsidRDefault="00C5340A">
      <w:pPr>
        <w:spacing w:after="0" w:line="408" w:lineRule="auto"/>
        <w:ind w:left="120"/>
        <w:jc w:val="center"/>
        <w:rPr>
          <w:lang w:val="ru-RU"/>
        </w:rPr>
      </w:pPr>
      <w:r w:rsidRPr="00C5340A">
        <w:rPr>
          <w:rFonts w:ascii="Times New Roman" w:hAnsi="Times New Roman"/>
          <w:color w:val="000000"/>
          <w:sz w:val="28"/>
          <w:lang w:val="ru-RU"/>
        </w:rPr>
        <w:t>(</w:t>
      </w:r>
      <w:r>
        <w:rPr>
          <w:rFonts w:ascii="Times New Roman" w:hAnsi="Times New Roman"/>
          <w:color w:val="000000"/>
          <w:sz w:val="28"/>
        </w:rPr>
        <w:t>ID</w:t>
      </w:r>
      <w:r w:rsidRPr="00C5340A">
        <w:rPr>
          <w:rFonts w:ascii="Times New Roman" w:hAnsi="Times New Roman"/>
          <w:color w:val="000000"/>
          <w:sz w:val="28"/>
          <w:lang w:val="ru-RU"/>
        </w:rPr>
        <w:t xml:space="preserve"> 3016368)</w:t>
      </w:r>
    </w:p>
    <w:p w:rsidR="002A757E" w:rsidRPr="00C5340A" w:rsidRDefault="002A757E">
      <w:pPr>
        <w:spacing w:after="0"/>
        <w:ind w:left="120"/>
        <w:jc w:val="center"/>
        <w:rPr>
          <w:lang w:val="ru-RU"/>
        </w:rPr>
      </w:pPr>
    </w:p>
    <w:p w:rsidR="002A757E" w:rsidRPr="00C5340A" w:rsidRDefault="00C5340A">
      <w:pPr>
        <w:spacing w:after="0" w:line="408" w:lineRule="auto"/>
        <w:ind w:left="120"/>
        <w:jc w:val="center"/>
        <w:rPr>
          <w:lang w:val="ru-RU"/>
        </w:rPr>
      </w:pPr>
      <w:r w:rsidRPr="00C5340A">
        <w:rPr>
          <w:rFonts w:ascii="Times New Roman" w:hAnsi="Times New Roman"/>
          <w:b/>
          <w:color w:val="000000"/>
          <w:sz w:val="28"/>
          <w:lang w:val="ru-RU"/>
        </w:rPr>
        <w:t>учебного предмета «Биология» (Базовый уровень)</w:t>
      </w:r>
    </w:p>
    <w:p w:rsidR="002A757E" w:rsidRPr="00C5340A" w:rsidRDefault="00C5340A">
      <w:pPr>
        <w:spacing w:after="0" w:line="408" w:lineRule="auto"/>
        <w:ind w:left="120"/>
        <w:jc w:val="center"/>
        <w:rPr>
          <w:lang w:val="ru-RU"/>
        </w:rPr>
      </w:pPr>
      <w:r w:rsidRPr="00C5340A">
        <w:rPr>
          <w:rFonts w:ascii="Times New Roman" w:hAnsi="Times New Roman"/>
          <w:color w:val="000000"/>
          <w:sz w:val="28"/>
          <w:lang w:val="ru-RU"/>
        </w:rPr>
        <w:t xml:space="preserve">для обучающихся 5 – 9 классов </w:t>
      </w:r>
    </w:p>
    <w:p w:rsidR="002A757E" w:rsidRPr="00C5340A" w:rsidRDefault="002A757E">
      <w:pPr>
        <w:spacing w:after="0"/>
        <w:ind w:left="120"/>
        <w:jc w:val="center"/>
        <w:rPr>
          <w:lang w:val="ru-RU"/>
        </w:rPr>
      </w:pPr>
    </w:p>
    <w:p w:rsidR="002A757E" w:rsidRPr="00C5340A" w:rsidRDefault="002A757E">
      <w:pPr>
        <w:spacing w:after="0"/>
        <w:ind w:left="120"/>
        <w:jc w:val="center"/>
        <w:rPr>
          <w:lang w:val="ru-RU"/>
        </w:rPr>
      </w:pPr>
    </w:p>
    <w:p w:rsidR="002A757E" w:rsidRPr="00C5340A" w:rsidRDefault="002A757E">
      <w:pPr>
        <w:spacing w:after="0"/>
        <w:ind w:left="120"/>
        <w:jc w:val="center"/>
        <w:rPr>
          <w:lang w:val="ru-RU"/>
        </w:rPr>
      </w:pPr>
    </w:p>
    <w:p w:rsidR="002A757E" w:rsidRPr="00C5340A" w:rsidRDefault="002A757E">
      <w:pPr>
        <w:spacing w:after="0"/>
        <w:ind w:left="120"/>
        <w:jc w:val="center"/>
        <w:rPr>
          <w:lang w:val="ru-RU"/>
        </w:rPr>
      </w:pPr>
    </w:p>
    <w:p w:rsidR="002A757E" w:rsidRPr="00C5340A" w:rsidRDefault="002A757E">
      <w:pPr>
        <w:spacing w:after="0"/>
        <w:ind w:left="120"/>
        <w:jc w:val="center"/>
        <w:rPr>
          <w:lang w:val="ru-RU"/>
        </w:rPr>
      </w:pPr>
    </w:p>
    <w:p w:rsidR="002A757E" w:rsidRPr="00C5340A" w:rsidRDefault="002A757E">
      <w:pPr>
        <w:spacing w:after="0"/>
        <w:ind w:left="120"/>
        <w:jc w:val="center"/>
        <w:rPr>
          <w:lang w:val="ru-RU"/>
        </w:rPr>
      </w:pPr>
    </w:p>
    <w:p w:rsidR="002A757E" w:rsidRPr="00C5340A" w:rsidRDefault="002A757E">
      <w:pPr>
        <w:spacing w:after="0"/>
        <w:ind w:left="120"/>
        <w:jc w:val="center"/>
        <w:rPr>
          <w:lang w:val="ru-RU"/>
        </w:rPr>
      </w:pPr>
    </w:p>
    <w:p w:rsidR="002A757E" w:rsidRPr="00C5340A" w:rsidRDefault="002A757E" w:rsidP="00C5340A">
      <w:pPr>
        <w:spacing w:after="0"/>
        <w:rPr>
          <w:lang w:val="ru-RU"/>
        </w:rPr>
      </w:pPr>
    </w:p>
    <w:p w:rsidR="002A757E" w:rsidRPr="00C5340A" w:rsidRDefault="002A757E">
      <w:pPr>
        <w:spacing w:after="0"/>
        <w:ind w:left="120"/>
        <w:jc w:val="center"/>
        <w:rPr>
          <w:lang w:val="ru-RU"/>
        </w:rPr>
      </w:pPr>
    </w:p>
    <w:p w:rsidR="002A757E" w:rsidRPr="00C5340A" w:rsidRDefault="00C5340A">
      <w:pPr>
        <w:spacing w:after="0"/>
        <w:ind w:left="120"/>
        <w:jc w:val="center"/>
        <w:rPr>
          <w:lang w:val="ru-RU"/>
        </w:rPr>
      </w:pPr>
      <w:r w:rsidRPr="00C5340A">
        <w:rPr>
          <w:rFonts w:ascii="Times New Roman" w:hAnsi="Times New Roman"/>
          <w:color w:val="000000"/>
          <w:sz w:val="28"/>
          <w:lang w:val="ru-RU"/>
        </w:rPr>
        <w:t>​</w:t>
      </w:r>
      <w:bookmarkStart w:id="2" w:name="0e4163ab-ce05-47cb-a8af-92a1d51c1d1b"/>
      <w:proofErr w:type="spellStart"/>
      <w:r w:rsidRPr="00C5340A">
        <w:rPr>
          <w:rFonts w:ascii="Times New Roman" w:hAnsi="Times New Roman"/>
          <w:b/>
          <w:color w:val="000000"/>
          <w:sz w:val="28"/>
          <w:lang w:val="ru-RU"/>
        </w:rPr>
        <w:t>Амдерма</w:t>
      </w:r>
      <w:bookmarkEnd w:id="2"/>
      <w:proofErr w:type="spellEnd"/>
      <w:r w:rsidRPr="00C5340A">
        <w:rPr>
          <w:rFonts w:ascii="Times New Roman" w:hAnsi="Times New Roman"/>
          <w:b/>
          <w:color w:val="000000"/>
          <w:sz w:val="28"/>
          <w:lang w:val="ru-RU"/>
        </w:rPr>
        <w:t xml:space="preserve">‌ </w:t>
      </w:r>
      <w:bookmarkStart w:id="3" w:name="491e05a7-f9e6-4844-988f-66989e75e9e7"/>
      <w:r w:rsidRPr="00C5340A">
        <w:rPr>
          <w:rFonts w:ascii="Times New Roman" w:hAnsi="Times New Roman"/>
          <w:b/>
          <w:color w:val="000000"/>
          <w:sz w:val="28"/>
          <w:lang w:val="ru-RU"/>
        </w:rPr>
        <w:t>2023</w:t>
      </w:r>
      <w:bookmarkEnd w:id="3"/>
      <w:r w:rsidRPr="00C5340A">
        <w:rPr>
          <w:rFonts w:ascii="Times New Roman" w:hAnsi="Times New Roman"/>
          <w:b/>
          <w:color w:val="000000"/>
          <w:sz w:val="28"/>
          <w:lang w:val="ru-RU"/>
        </w:rPr>
        <w:t>‌</w:t>
      </w:r>
      <w:r w:rsidRPr="00C5340A">
        <w:rPr>
          <w:rFonts w:ascii="Times New Roman" w:hAnsi="Times New Roman"/>
          <w:color w:val="000000"/>
          <w:sz w:val="28"/>
          <w:lang w:val="ru-RU"/>
        </w:rPr>
        <w:t>​</w:t>
      </w:r>
    </w:p>
    <w:p w:rsidR="002A757E" w:rsidRPr="00C5340A" w:rsidRDefault="002A757E">
      <w:pPr>
        <w:rPr>
          <w:lang w:val="ru-RU"/>
        </w:rPr>
        <w:sectPr w:rsidR="002A757E" w:rsidRPr="00C5340A">
          <w:pgSz w:w="11906" w:h="16383"/>
          <w:pgMar w:top="1134" w:right="850" w:bottom="1134" w:left="1701" w:header="720" w:footer="720" w:gutter="0"/>
          <w:cols w:space="720"/>
        </w:sectPr>
      </w:pPr>
    </w:p>
    <w:p w:rsidR="002A757E" w:rsidRPr="00C5340A" w:rsidRDefault="00C5340A">
      <w:pPr>
        <w:spacing w:after="0" w:line="264" w:lineRule="auto"/>
        <w:ind w:left="120"/>
        <w:jc w:val="both"/>
        <w:rPr>
          <w:lang w:val="ru-RU"/>
        </w:rPr>
      </w:pPr>
      <w:bookmarkStart w:id="4" w:name="block-22674571"/>
      <w:bookmarkEnd w:id="0"/>
      <w:r w:rsidRPr="00C5340A">
        <w:rPr>
          <w:rFonts w:ascii="Times New Roman" w:hAnsi="Times New Roman"/>
          <w:b/>
          <w:color w:val="000000"/>
          <w:sz w:val="28"/>
          <w:lang w:val="ru-RU"/>
        </w:rPr>
        <w:lastRenderedPageBreak/>
        <w:t>ПОЯСНИТЕЛЬНАЯ ЗАПИСКА</w:t>
      </w:r>
    </w:p>
    <w:p w:rsidR="002A757E" w:rsidRPr="00C5340A" w:rsidRDefault="002A757E">
      <w:pPr>
        <w:spacing w:after="0" w:line="264" w:lineRule="auto"/>
        <w:ind w:left="120"/>
        <w:jc w:val="both"/>
        <w:rPr>
          <w:lang w:val="ru-RU"/>
        </w:rPr>
      </w:pP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Целями изучения биологии на уровне основного общего образования являются: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Достижение целей программы по биологии обеспечивается решением следующих задач:</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C5340A">
        <w:rPr>
          <w:rFonts w:ascii="Times New Roman" w:hAnsi="Times New Roman"/>
          <w:color w:val="000000"/>
          <w:sz w:val="28"/>
          <w:lang w:val="ru-RU"/>
        </w:rPr>
        <w:t>средообразующей</w:t>
      </w:r>
      <w:proofErr w:type="spellEnd"/>
      <w:r w:rsidRPr="00C5340A">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w:t>
      </w:r>
      <w:bookmarkStart w:id="5" w:name="3b562cd9-1b1f-4c62-99a2-3c330cdcc105"/>
      <w:r w:rsidRPr="00C5340A">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C5340A">
        <w:rPr>
          <w:rFonts w:ascii="Times New Roman" w:hAnsi="Times New Roman"/>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A757E" w:rsidRPr="00C5340A" w:rsidRDefault="002A757E">
      <w:pPr>
        <w:rPr>
          <w:lang w:val="ru-RU"/>
        </w:rPr>
        <w:sectPr w:rsidR="002A757E" w:rsidRPr="00C5340A">
          <w:pgSz w:w="11906" w:h="16383"/>
          <w:pgMar w:top="1134" w:right="850" w:bottom="1134" w:left="1701" w:header="720" w:footer="720" w:gutter="0"/>
          <w:cols w:space="720"/>
        </w:sectPr>
      </w:pPr>
    </w:p>
    <w:p w:rsidR="002A757E" w:rsidRDefault="00C5340A">
      <w:pPr>
        <w:spacing w:after="0" w:line="264" w:lineRule="auto"/>
        <w:ind w:left="120"/>
        <w:jc w:val="both"/>
      </w:pPr>
      <w:bookmarkStart w:id="6" w:name="block-22674573"/>
      <w:bookmarkEnd w:id="4"/>
      <w:r>
        <w:rPr>
          <w:rFonts w:ascii="Times New Roman" w:hAnsi="Times New Roman"/>
          <w:b/>
          <w:color w:val="000000"/>
          <w:sz w:val="28"/>
        </w:rPr>
        <w:lastRenderedPageBreak/>
        <w:t>СОДЕРЖАНИЕ ОБУЧЕНИЯ</w:t>
      </w:r>
    </w:p>
    <w:p w:rsidR="002A757E" w:rsidRDefault="002A757E">
      <w:pPr>
        <w:spacing w:after="0" w:line="264" w:lineRule="auto"/>
        <w:ind w:left="120"/>
        <w:jc w:val="both"/>
      </w:pPr>
    </w:p>
    <w:p w:rsidR="002A757E" w:rsidRDefault="00C5340A">
      <w:pPr>
        <w:spacing w:after="0" w:line="264" w:lineRule="auto"/>
        <w:ind w:left="120"/>
        <w:jc w:val="both"/>
      </w:pPr>
      <w:r>
        <w:rPr>
          <w:rFonts w:ascii="Times New Roman" w:hAnsi="Times New Roman"/>
          <w:b/>
          <w:color w:val="000000"/>
          <w:sz w:val="28"/>
        </w:rPr>
        <w:t>5 КЛАСС</w:t>
      </w:r>
    </w:p>
    <w:p w:rsidR="002A757E" w:rsidRDefault="00C5340A">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A757E" w:rsidRDefault="00C5340A">
      <w:pPr>
        <w:numPr>
          <w:ilvl w:val="0"/>
          <w:numId w:val="2"/>
        </w:numPr>
        <w:spacing w:after="0" w:line="264" w:lineRule="auto"/>
        <w:jc w:val="both"/>
      </w:pPr>
      <w:r w:rsidRPr="00C5340A">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Ознакомление с устройством лупы, светового микроскопа, правила работы с ними.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 xml:space="preserve">Экскурсии или </w:t>
      </w:r>
      <w:proofErr w:type="spellStart"/>
      <w:r w:rsidRPr="00C5340A">
        <w:rPr>
          <w:rFonts w:ascii="Times New Roman" w:hAnsi="Times New Roman"/>
          <w:b/>
          <w:i/>
          <w:color w:val="000000"/>
          <w:sz w:val="28"/>
          <w:lang w:val="ru-RU"/>
        </w:rPr>
        <w:t>видеоэкскурсии</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Овладение методами изучения живой природы – наблюдением и экспериментом.</w:t>
      </w:r>
    </w:p>
    <w:p w:rsidR="002A757E" w:rsidRDefault="00C5340A">
      <w:pPr>
        <w:numPr>
          <w:ilvl w:val="0"/>
          <w:numId w:val="3"/>
        </w:numPr>
        <w:spacing w:after="0" w:line="264" w:lineRule="auto"/>
        <w:jc w:val="both"/>
      </w:pPr>
      <w:r w:rsidRPr="00C5340A">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5340A">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5340A">
        <w:rPr>
          <w:rFonts w:ascii="Times New Roman" w:hAnsi="Times New Roman"/>
          <w:color w:val="FF0000"/>
          <w:sz w:val="28"/>
          <w:lang w:val="ru-RU"/>
        </w:rPr>
        <w:t xml:space="preserve"> </w:t>
      </w:r>
      <w:r w:rsidRPr="00C5340A">
        <w:rPr>
          <w:rFonts w:ascii="Times New Roman" w:hAnsi="Times New Roman"/>
          <w:color w:val="000000"/>
          <w:sz w:val="28"/>
          <w:lang w:val="ru-RU"/>
        </w:rPr>
        <w:t>Строение клетки под световым микроскопом: клеточная оболочка, цитоплазма, ядро.</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Одноклеточные и многоклеточные организмы. Клетки, ткани, органы, системы органов.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Ознакомление с принципами систематики организмов.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Наблюдение за потреблением воды растением.</w:t>
      </w:r>
    </w:p>
    <w:p w:rsidR="002A757E" w:rsidRDefault="00C5340A">
      <w:pPr>
        <w:numPr>
          <w:ilvl w:val="0"/>
          <w:numId w:val="4"/>
        </w:numPr>
        <w:spacing w:after="0" w:line="264" w:lineRule="auto"/>
        <w:jc w:val="both"/>
      </w:pPr>
      <w:r w:rsidRPr="00C5340A">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C5340A">
        <w:rPr>
          <w:rFonts w:ascii="Times New Roman" w:hAnsi="Times New Roman"/>
          <w:color w:val="000000"/>
          <w:sz w:val="28"/>
          <w:lang w:val="ru-RU"/>
        </w:rPr>
        <w:t>внутриорганизменная</w:t>
      </w:r>
      <w:proofErr w:type="spellEnd"/>
      <w:r w:rsidRPr="00C5340A">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Выявление приспособлений организмов к среде обитания (на конкретных примерах).</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 xml:space="preserve">Экскурсии или </w:t>
      </w:r>
      <w:proofErr w:type="spellStart"/>
      <w:r w:rsidRPr="00C5340A">
        <w:rPr>
          <w:rFonts w:ascii="Times New Roman" w:hAnsi="Times New Roman"/>
          <w:b/>
          <w:i/>
          <w:color w:val="000000"/>
          <w:sz w:val="28"/>
          <w:lang w:val="ru-RU"/>
        </w:rPr>
        <w:t>видеоэкскурсии</w:t>
      </w:r>
      <w:proofErr w:type="spellEnd"/>
      <w:r w:rsidRPr="00C5340A">
        <w:rPr>
          <w:rFonts w:ascii="Times New Roman" w:hAnsi="Times New Roman"/>
          <w:b/>
          <w:i/>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Растительный и животный мир родного края (краеведение).</w:t>
      </w:r>
    </w:p>
    <w:p w:rsidR="002A757E" w:rsidRDefault="00C5340A">
      <w:pPr>
        <w:numPr>
          <w:ilvl w:val="0"/>
          <w:numId w:val="5"/>
        </w:numPr>
        <w:spacing w:after="0" w:line="264" w:lineRule="auto"/>
        <w:jc w:val="both"/>
      </w:pPr>
      <w:r w:rsidRPr="00C5340A">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 xml:space="preserve">Экскурсии или </w:t>
      </w:r>
      <w:proofErr w:type="spellStart"/>
      <w:r w:rsidRPr="00C5340A">
        <w:rPr>
          <w:rFonts w:ascii="Times New Roman" w:hAnsi="Times New Roman"/>
          <w:b/>
          <w:i/>
          <w:color w:val="000000"/>
          <w:sz w:val="28"/>
          <w:lang w:val="ru-RU"/>
        </w:rPr>
        <w:t>видеоэкскурсии</w:t>
      </w:r>
      <w:proofErr w:type="spellEnd"/>
      <w:r w:rsidRPr="00C5340A">
        <w:rPr>
          <w:rFonts w:ascii="Times New Roman" w:hAnsi="Times New Roman"/>
          <w:b/>
          <w:i/>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сезонных явлений в жизни природных сообществ.</w:t>
      </w:r>
    </w:p>
    <w:p w:rsidR="002A757E" w:rsidRDefault="00C5340A">
      <w:pPr>
        <w:numPr>
          <w:ilvl w:val="0"/>
          <w:numId w:val="6"/>
        </w:numPr>
        <w:spacing w:after="0" w:line="264" w:lineRule="auto"/>
        <w:jc w:val="both"/>
      </w:pPr>
      <w:r w:rsidRPr="00C5340A">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A757E" w:rsidRPr="00C5340A" w:rsidRDefault="002A757E">
      <w:pPr>
        <w:spacing w:after="0" w:line="264" w:lineRule="auto"/>
        <w:ind w:left="120"/>
        <w:jc w:val="both"/>
        <w:rPr>
          <w:lang w:val="ru-RU"/>
        </w:rPr>
      </w:pPr>
    </w:p>
    <w:p w:rsidR="002A757E" w:rsidRDefault="00C5340A">
      <w:pPr>
        <w:spacing w:after="0" w:line="264" w:lineRule="auto"/>
        <w:ind w:left="120"/>
        <w:jc w:val="both"/>
      </w:pPr>
      <w:r>
        <w:rPr>
          <w:rFonts w:ascii="Times New Roman" w:hAnsi="Times New Roman"/>
          <w:b/>
          <w:color w:val="000000"/>
          <w:sz w:val="28"/>
        </w:rPr>
        <w:t>6 КЛАСС</w:t>
      </w:r>
    </w:p>
    <w:p w:rsidR="002A757E" w:rsidRDefault="00C5340A">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микроскопического строения листа водного растения элодеи.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растительных тканей (использование микропрепаратов).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Обнаружение неорганических и органических веществ в растении.</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 xml:space="preserve">Экскурсии или </w:t>
      </w:r>
      <w:proofErr w:type="spellStart"/>
      <w:r w:rsidRPr="00C5340A">
        <w:rPr>
          <w:rFonts w:ascii="Times New Roman" w:hAnsi="Times New Roman"/>
          <w:b/>
          <w:i/>
          <w:color w:val="000000"/>
          <w:sz w:val="28"/>
          <w:lang w:val="ru-RU"/>
        </w:rPr>
        <w:t>видеоэкскурсии</w:t>
      </w:r>
      <w:proofErr w:type="spellEnd"/>
      <w:r w:rsidRPr="00C5340A">
        <w:rPr>
          <w:rFonts w:ascii="Times New Roman" w:hAnsi="Times New Roman"/>
          <w:b/>
          <w:i/>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Ознакомление в природе с цветковыми растениями.</w:t>
      </w:r>
    </w:p>
    <w:p w:rsidR="002A757E" w:rsidRDefault="00C5340A">
      <w:pPr>
        <w:numPr>
          <w:ilvl w:val="0"/>
          <w:numId w:val="8"/>
        </w:numPr>
        <w:spacing w:after="0" w:line="264" w:lineRule="auto"/>
        <w:jc w:val="both"/>
      </w:pPr>
      <w:r w:rsidRPr="00C5340A">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Строение семян. Состав и строение семян.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микропрепарата клеток корня.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микроскопического строения листа (на готовых микропрепаратах).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строения корневища, клубня, луковицы.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цветков.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Ознакомление с различными типами соцветий.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семян двудольных растений.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семян однодольных растений.</w:t>
      </w:r>
    </w:p>
    <w:p w:rsidR="002A757E" w:rsidRDefault="00C5340A">
      <w:pPr>
        <w:numPr>
          <w:ilvl w:val="0"/>
          <w:numId w:val="9"/>
        </w:numPr>
        <w:spacing w:after="0" w:line="264" w:lineRule="auto"/>
        <w:jc w:val="both"/>
      </w:pPr>
      <w:r w:rsidRPr="00C5340A">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2A757E" w:rsidRDefault="00C5340A">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 xml:space="preserve">Питание растения.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Дыхание растения.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C5340A">
        <w:rPr>
          <w:rFonts w:ascii="Times New Roman" w:hAnsi="Times New Roman"/>
          <w:color w:val="000000"/>
          <w:sz w:val="28"/>
          <w:lang w:val="ru-RU"/>
        </w:rPr>
        <w:t>устьичный</w:t>
      </w:r>
      <w:proofErr w:type="spellEnd"/>
      <w:r w:rsidRPr="00C5340A">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Транспорт веществ в растении.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w:t>
      </w:r>
      <w:proofErr w:type="spellStart"/>
      <w:r w:rsidRPr="00C5340A">
        <w:rPr>
          <w:rFonts w:ascii="Times New Roman" w:hAnsi="Times New Roman"/>
          <w:color w:val="000000"/>
          <w:sz w:val="28"/>
          <w:lang w:val="ru-RU"/>
        </w:rPr>
        <w:t>кора</w:t>
      </w:r>
      <w:proofErr w:type="spellEnd"/>
      <w:r w:rsidRPr="00C5340A">
        <w:rPr>
          <w:rFonts w:ascii="Times New Roman" w:hAnsi="Times New Roman"/>
          <w:color w:val="000000"/>
          <w:sz w:val="28"/>
          <w:lang w:val="ru-RU"/>
        </w:rPr>
        <w:t xml:space="preserve">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Рост и развитие растения.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5340A">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Наблюдение за ростом корня.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Наблюдение за ростом побега.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возраста дерева по спилу.</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Выявление передвижения воды и минеральных веществ по древесине.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Наблюдение процесса выделения кислорода на свету аквариумными растениями.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роли рыхления для дыхания корней.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C5340A">
        <w:rPr>
          <w:rFonts w:ascii="Times New Roman" w:hAnsi="Times New Roman"/>
          <w:color w:val="000000"/>
          <w:sz w:val="28"/>
          <w:lang w:val="ru-RU"/>
        </w:rPr>
        <w:t>сенполия</w:t>
      </w:r>
      <w:proofErr w:type="spellEnd"/>
      <w:r w:rsidRPr="00C5340A">
        <w:rPr>
          <w:rFonts w:ascii="Times New Roman" w:hAnsi="Times New Roman"/>
          <w:color w:val="000000"/>
          <w:sz w:val="28"/>
          <w:lang w:val="ru-RU"/>
        </w:rPr>
        <w:t xml:space="preserve">, бегония, </w:t>
      </w:r>
      <w:proofErr w:type="spellStart"/>
      <w:r w:rsidRPr="00C5340A">
        <w:rPr>
          <w:rFonts w:ascii="Times New Roman" w:hAnsi="Times New Roman"/>
          <w:color w:val="000000"/>
          <w:sz w:val="28"/>
          <w:lang w:val="ru-RU"/>
        </w:rPr>
        <w:t>сансевьера</w:t>
      </w:r>
      <w:proofErr w:type="spellEnd"/>
      <w:r w:rsidRPr="00C5340A">
        <w:rPr>
          <w:rFonts w:ascii="Times New Roman" w:hAnsi="Times New Roman"/>
          <w:color w:val="000000"/>
          <w:sz w:val="28"/>
          <w:lang w:val="ru-RU"/>
        </w:rPr>
        <w:t xml:space="preserve"> и другие растения).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всхожести семян культурных растений и посев их в грунт.</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A757E" w:rsidRDefault="00C5340A">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rsidR="002A757E" w:rsidRDefault="002A757E">
      <w:pPr>
        <w:spacing w:after="0" w:line="264" w:lineRule="auto"/>
        <w:ind w:left="120"/>
        <w:jc w:val="both"/>
      </w:pPr>
    </w:p>
    <w:p w:rsidR="002A757E" w:rsidRDefault="00C5340A">
      <w:pPr>
        <w:spacing w:after="0" w:line="264" w:lineRule="auto"/>
        <w:ind w:left="120"/>
        <w:jc w:val="both"/>
      </w:pPr>
      <w:r>
        <w:rPr>
          <w:rFonts w:ascii="Times New Roman" w:hAnsi="Times New Roman"/>
          <w:b/>
          <w:color w:val="000000"/>
          <w:sz w:val="28"/>
        </w:rPr>
        <w:t>7 КЛАСС</w:t>
      </w:r>
    </w:p>
    <w:p w:rsidR="002A757E" w:rsidRDefault="00C5340A">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5340A">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одноклеточных водорослей (на примере хламидомонады и хлореллы).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C5340A">
        <w:rPr>
          <w:rFonts w:ascii="Times New Roman" w:hAnsi="Times New Roman"/>
          <w:color w:val="000000"/>
          <w:sz w:val="28"/>
          <w:lang w:val="ru-RU"/>
        </w:rPr>
        <w:t>улотрикса</w:t>
      </w:r>
      <w:proofErr w:type="spellEnd"/>
      <w:r w:rsidRPr="00C5340A">
        <w:rPr>
          <w:rFonts w:ascii="Times New Roman" w:hAnsi="Times New Roman"/>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внешнего строения мхов (на местных видах).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внешнего строения папоротника или хвоща.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Изучение внешнего строения покрытосеменных растений.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A757E" w:rsidRDefault="00C5340A">
      <w:pPr>
        <w:numPr>
          <w:ilvl w:val="0"/>
          <w:numId w:val="11"/>
        </w:numPr>
        <w:spacing w:after="0" w:line="264" w:lineRule="auto"/>
        <w:jc w:val="both"/>
      </w:pPr>
      <w:r w:rsidRPr="00C5340A">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Эволюционное развитие растительного мира на Земле. Сохранение в земной </w:t>
      </w:r>
      <w:proofErr w:type="spellStart"/>
      <w:r w:rsidRPr="00C5340A">
        <w:rPr>
          <w:rFonts w:ascii="Times New Roman" w:hAnsi="Times New Roman"/>
          <w:color w:val="000000"/>
          <w:sz w:val="28"/>
          <w:lang w:val="ru-RU"/>
        </w:rPr>
        <w:t>коре</w:t>
      </w:r>
      <w:proofErr w:type="spellEnd"/>
      <w:r w:rsidRPr="00C5340A">
        <w:rPr>
          <w:rFonts w:ascii="Times New Roman" w:hAnsi="Times New Roman"/>
          <w:color w:val="000000"/>
          <w:sz w:val="28"/>
          <w:lang w:val="ru-RU"/>
        </w:rPr>
        <w:t xml:space="preserve">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 xml:space="preserve">Экскурсии или </w:t>
      </w:r>
      <w:proofErr w:type="spellStart"/>
      <w:r w:rsidRPr="00C5340A">
        <w:rPr>
          <w:rFonts w:ascii="Times New Roman" w:hAnsi="Times New Roman"/>
          <w:b/>
          <w:i/>
          <w:color w:val="000000"/>
          <w:sz w:val="28"/>
          <w:lang w:val="ru-RU"/>
        </w:rPr>
        <w:t>видеоэкскурсии</w:t>
      </w:r>
      <w:proofErr w:type="spellEnd"/>
      <w:r w:rsidRPr="00C5340A">
        <w:rPr>
          <w:rFonts w:ascii="Times New Roman" w:hAnsi="Times New Roman"/>
          <w:b/>
          <w:i/>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A757E" w:rsidRDefault="00C5340A">
      <w:pPr>
        <w:numPr>
          <w:ilvl w:val="0"/>
          <w:numId w:val="12"/>
        </w:numPr>
        <w:spacing w:after="0" w:line="264" w:lineRule="auto"/>
        <w:jc w:val="both"/>
      </w:pPr>
      <w:r w:rsidRPr="00C5340A">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A757E" w:rsidRDefault="00C5340A">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 xml:space="preserve">Экскурсии или </w:t>
      </w:r>
      <w:proofErr w:type="spellStart"/>
      <w:r w:rsidRPr="00C5340A">
        <w:rPr>
          <w:rFonts w:ascii="Times New Roman" w:hAnsi="Times New Roman"/>
          <w:b/>
          <w:i/>
          <w:color w:val="000000"/>
          <w:sz w:val="28"/>
          <w:lang w:val="ru-RU"/>
        </w:rPr>
        <w:t>видеоэкскурсии</w:t>
      </w:r>
      <w:proofErr w:type="spellEnd"/>
      <w:r w:rsidRPr="00C5340A">
        <w:rPr>
          <w:rFonts w:ascii="Times New Roman" w:hAnsi="Times New Roman"/>
          <w:b/>
          <w:i/>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Изучение сельскохозяйственных растений региона.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сорных растений региона.</w:t>
      </w:r>
    </w:p>
    <w:p w:rsidR="002A757E" w:rsidRDefault="00C5340A">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одноклеточных (</w:t>
      </w:r>
      <w:proofErr w:type="spellStart"/>
      <w:r w:rsidRPr="00C5340A">
        <w:rPr>
          <w:rFonts w:ascii="Times New Roman" w:hAnsi="Times New Roman"/>
          <w:color w:val="000000"/>
          <w:sz w:val="28"/>
          <w:lang w:val="ru-RU"/>
        </w:rPr>
        <w:t>мукор</w:t>
      </w:r>
      <w:proofErr w:type="spellEnd"/>
      <w:r w:rsidRPr="00C5340A">
        <w:rPr>
          <w:rFonts w:ascii="Times New Roman" w:hAnsi="Times New Roman"/>
          <w:color w:val="000000"/>
          <w:sz w:val="28"/>
          <w:lang w:val="ru-RU"/>
        </w:rPr>
        <w:t>) и многоклеточных (</w:t>
      </w:r>
      <w:proofErr w:type="spellStart"/>
      <w:r w:rsidRPr="00C5340A">
        <w:rPr>
          <w:rFonts w:ascii="Times New Roman" w:hAnsi="Times New Roman"/>
          <w:color w:val="000000"/>
          <w:sz w:val="28"/>
          <w:lang w:val="ru-RU"/>
        </w:rPr>
        <w:t>пеницилл</w:t>
      </w:r>
      <w:proofErr w:type="spellEnd"/>
      <w:r w:rsidRPr="00C5340A">
        <w:rPr>
          <w:rFonts w:ascii="Times New Roman" w:hAnsi="Times New Roman"/>
          <w:color w:val="000000"/>
          <w:sz w:val="28"/>
          <w:lang w:val="ru-RU"/>
        </w:rPr>
        <w:t>) плесневых грибов.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лишайников.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2A757E" w:rsidRPr="00C5340A" w:rsidRDefault="002A757E">
      <w:pPr>
        <w:spacing w:after="0" w:line="264" w:lineRule="auto"/>
        <w:ind w:left="120"/>
        <w:jc w:val="both"/>
        <w:rPr>
          <w:lang w:val="ru-RU"/>
        </w:rPr>
      </w:pPr>
    </w:p>
    <w:p w:rsidR="002A757E" w:rsidRDefault="00C5340A">
      <w:pPr>
        <w:spacing w:after="0" w:line="264" w:lineRule="auto"/>
        <w:ind w:left="120"/>
        <w:jc w:val="both"/>
      </w:pPr>
      <w:r>
        <w:rPr>
          <w:rFonts w:ascii="Times New Roman" w:hAnsi="Times New Roman"/>
          <w:b/>
          <w:color w:val="000000"/>
          <w:sz w:val="28"/>
        </w:rPr>
        <w:t>8 КЛАСС</w:t>
      </w:r>
    </w:p>
    <w:p w:rsidR="002A757E" w:rsidRDefault="00C5340A">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C5340A">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под микроскопом готовых микропрепаратов клеток и тканей животных.</w:t>
      </w:r>
    </w:p>
    <w:p w:rsidR="002A757E" w:rsidRDefault="00C5340A">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C5340A">
        <w:rPr>
          <w:rFonts w:ascii="Times New Roman" w:hAnsi="Times New Roman"/>
          <w:color w:val="000000"/>
          <w:sz w:val="28"/>
          <w:lang w:val="ru-RU"/>
        </w:rPr>
        <w:t>Мальпигиевы</w:t>
      </w:r>
      <w:proofErr w:type="spellEnd"/>
      <w:r w:rsidRPr="00C5340A">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C5340A">
        <w:rPr>
          <w:rFonts w:ascii="Times New Roman" w:hAnsi="Times New Roman"/>
          <w:color w:val="000000"/>
          <w:sz w:val="28"/>
          <w:lang w:val="ru-RU"/>
        </w:rPr>
        <w:t>трофотаксис</w:t>
      </w:r>
      <w:proofErr w:type="spellEnd"/>
      <w:r w:rsidRPr="00C5340A">
        <w:rPr>
          <w:rFonts w:ascii="Times New Roman" w:hAnsi="Times New Roman"/>
          <w:color w:val="000000"/>
          <w:sz w:val="28"/>
          <w:lang w:val="ru-RU"/>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w:t>
      </w:r>
      <w:proofErr w:type="spellStart"/>
      <w:r w:rsidRPr="00C5340A">
        <w:rPr>
          <w:rFonts w:ascii="Times New Roman" w:hAnsi="Times New Roman"/>
          <w:color w:val="000000"/>
          <w:sz w:val="28"/>
          <w:lang w:val="ru-RU"/>
        </w:rPr>
        <w:t>коры</w:t>
      </w:r>
      <w:proofErr w:type="spellEnd"/>
      <w:r w:rsidRPr="00C5340A">
        <w:rPr>
          <w:rFonts w:ascii="Times New Roman" w:hAnsi="Times New Roman"/>
          <w:color w:val="000000"/>
          <w:sz w:val="28"/>
          <w:lang w:val="ru-RU"/>
        </w:rPr>
        <w:t>,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Ознакомление с органами опоры и движения у животных.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способов поглощения пищи у животных.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способов дыхания у животных.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Ознакомление с системами органов транспорта веществ у животных.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покровов тела у животных.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органов чувств у животных.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Формирование условных рефлексов у аквариумных рыб.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Строение яйца и развитие зародыша птицы (курицы).</w:t>
      </w:r>
    </w:p>
    <w:p w:rsidR="002A757E" w:rsidRDefault="00C5340A">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C5340A">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Многообразие простейших (на готовых препаратах).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Изготовление модели клетки простейшего (амёбы, инфузории-туфельки и другое.).</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Многоклеточные животные. Кишечнополостные</w:t>
      </w:r>
      <w:r w:rsidRPr="00C5340A">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C5340A">
        <w:rPr>
          <w:rFonts w:ascii="Times New Roman" w:hAnsi="Times New Roman"/>
          <w:color w:val="000000"/>
          <w:sz w:val="28"/>
          <w:lang w:val="ru-RU"/>
        </w:rPr>
        <w:t>рифообразовании</w:t>
      </w:r>
      <w:proofErr w:type="spellEnd"/>
      <w:r w:rsidRPr="00C5340A">
        <w:rPr>
          <w:rFonts w:ascii="Times New Roman" w:hAnsi="Times New Roman"/>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строения пресноводной гидры и её передвижения (школьный аквариум).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питания гидры дафниями и циклопами (школьный аквариум).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Изготовление модели пресноводной гидры.</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Плоские, круглые, кольчатые черви.</w:t>
      </w:r>
      <w:r w:rsidRPr="00C5340A">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C5340A">
        <w:rPr>
          <w:rFonts w:ascii="Times New Roman" w:hAnsi="Times New Roman"/>
          <w:color w:val="000000"/>
          <w:sz w:val="28"/>
          <w:lang w:val="ru-RU"/>
        </w:rPr>
        <w:t>почвообразователей</w:t>
      </w:r>
      <w:proofErr w:type="spellEnd"/>
      <w:r w:rsidRPr="00C5340A">
        <w:rPr>
          <w:rFonts w:ascii="Times New Roman" w:hAnsi="Times New Roman"/>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Членистоногие.</w:t>
      </w:r>
      <w:r w:rsidRPr="00C5340A">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Ракообразные. Особенности строения и жизнедеятельности.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Значение ракообразных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Ознакомление с различными типами развития насекомых (на примере коллекций).</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Моллюски</w:t>
      </w:r>
      <w:r w:rsidRPr="00C5340A">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lastRenderedPageBreak/>
        <w:t>Хордовые.</w:t>
      </w:r>
      <w:r w:rsidRPr="00C5340A">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Рыбы</w:t>
      </w:r>
      <w:r w:rsidRPr="00C5340A">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внутреннего строения рыбы (на примере готового влажного препарата).</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Земноводные</w:t>
      </w:r>
      <w:r w:rsidRPr="00C5340A">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Пресмыкающиеся</w:t>
      </w:r>
      <w:r w:rsidRPr="00C5340A">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Птицы</w:t>
      </w:r>
      <w:r w:rsidRPr="00C5340A">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особенностей скелета птицы.</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lastRenderedPageBreak/>
        <w:t>Млекопитающие.</w:t>
      </w:r>
      <w:r w:rsidRPr="00C5340A">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A757E" w:rsidRPr="00C5340A" w:rsidRDefault="00C5340A">
      <w:pPr>
        <w:spacing w:after="0" w:line="264" w:lineRule="auto"/>
        <w:ind w:firstLine="600"/>
        <w:jc w:val="both"/>
        <w:rPr>
          <w:lang w:val="ru-RU"/>
        </w:rPr>
      </w:pPr>
      <w:proofErr w:type="spellStart"/>
      <w:r w:rsidRPr="00C5340A">
        <w:rPr>
          <w:rFonts w:ascii="Times New Roman" w:hAnsi="Times New Roman"/>
          <w:color w:val="000000"/>
          <w:sz w:val="28"/>
          <w:lang w:val="ru-RU"/>
        </w:rPr>
        <w:t>Первозвери</w:t>
      </w:r>
      <w:proofErr w:type="spellEnd"/>
      <w:r w:rsidRPr="00C5340A">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особенностей скелета млекопитающих.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особенностей зубной системы млекопитающих.</w:t>
      </w:r>
    </w:p>
    <w:p w:rsidR="002A757E" w:rsidRDefault="00C5340A">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ископаемых остатков вымерших животных.</w:t>
      </w:r>
    </w:p>
    <w:p w:rsidR="002A757E" w:rsidRDefault="00C5340A">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A757E" w:rsidRDefault="00C5340A">
      <w:pPr>
        <w:spacing w:after="0" w:line="264" w:lineRule="auto"/>
        <w:ind w:firstLine="600"/>
        <w:jc w:val="both"/>
      </w:pPr>
      <w:r w:rsidRPr="00C5340A">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rsidR="002A757E" w:rsidRDefault="00C5340A">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A757E" w:rsidRDefault="00C5340A">
      <w:pPr>
        <w:spacing w:after="0" w:line="264" w:lineRule="auto"/>
        <w:ind w:firstLine="600"/>
        <w:jc w:val="both"/>
      </w:pPr>
      <w:r w:rsidRPr="00C5340A">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rsidR="002A757E" w:rsidRDefault="002A757E">
      <w:pPr>
        <w:spacing w:after="0" w:line="264" w:lineRule="auto"/>
        <w:ind w:left="120"/>
        <w:jc w:val="both"/>
      </w:pPr>
    </w:p>
    <w:p w:rsidR="002A757E" w:rsidRDefault="00C5340A">
      <w:pPr>
        <w:spacing w:after="0" w:line="264" w:lineRule="auto"/>
        <w:ind w:left="120"/>
        <w:jc w:val="both"/>
      </w:pPr>
      <w:r>
        <w:rPr>
          <w:rFonts w:ascii="Times New Roman" w:hAnsi="Times New Roman"/>
          <w:b/>
          <w:color w:val="000000"/>
          <w:sz w:val="28"/>
        </w:rPr>
        <w:t>9 КЛАСС</w:t>
      </w:r>
    </w:p>
    <w:p w:rsidR="002A757E" w:rsidRDefault="00C5340A">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A757E" w:rsidRDefault="00C5340A">
      <w:pPr>
        <w:spacing w:after="0" w:line="264" w:lineRule="auto"/>
        <w:ind w:firstLine="600"/>
        <w:jc w:val="both"/>
      </w:pPr>
      <w:r w:rsidRPr="00C5340A">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rsidR="002A757E" w:rsidRDefault="00C5340A">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микроскопического строения тканей (на готовых микропрепаратах).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Распознавание органов и систем органов человека (по таблицам).</w:t>
      </w:r>
    </w:p>
    <w:p w:rsidR="002A757E" w:rsidRDefault="00C5340A">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Рецепторы. </w:t>
      </w:r>
      <w:proofErr w:type="spellStart"/>
      <w:r w:rsidRPr="00C5340A">
        <w:rPr>
          <w:rFonts w:ascii="Times New Roman" w:hAnsi="Times New Roman"/>
          <w:color w:val="000000"/>
          <w:sz w:val="28"/>
          <w:lang w:val="ru-RU"/>
        </w:rPr>
        <w:t>Двухнейронные</w:t>
      </w:r>
      <w:proofErr w:type="spellEnd"/>
      <w:r w:rsidRPr="00C5340A">
        <w:rPr>
          <w:rFonts w:ascii="Times New Roman" w:hAnsi="Times New Roman"/>
          <w:color w:val="000000"/>
          <w:sz w:val="28"/>
          <w:lang w:val="ru-RU"/>
        </w:rPr>
        <w:t xml:space="preserve"> и </w:t>
      </w:r>
      <w:proofErr w:type="spellStart"/>
      <w:r w:rsidRPr="00C5340A">
        <w:rPr>
          <w:rFonts w:ascii="Times New Roman" w:hAnsi="Times New Roman"/>
          <w:color w:val="000000"/>
          <w:sz w:val="28"/>
          <w:lang w:val="ru-RU"/>
        </w:rPr>
        <w:t>трёхнейронные</w:t>
      </w:r>
      <w:proofErr w:type="spellEnd"/>
      <w:r w:rsidRPr="00C5340A">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головного мозга человека (по муляжам).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изменения размера зрачка в зависимости от освещённости.</w:t>
      </w:r>
    </w:p>
    <w:p w:rsidR="002A757E" w:rsidRDefault="00C5340A">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свойств кости.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костей (на муляжах).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Изучение строения позвонков (на муляжах).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гибкости позвоночника.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Измерение массы и роста своего организма.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влияния статической и динамической нагрузки на утомление мышц.</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Выявление нарушения осанки.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признаков плоскостопия.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Оказание первой помощи при повреждении скелета и мышц.</w:t>
      </w:r>
    </w:p>
    <w:p w:rsidR="002A757E" w:rsidRDefault="00C5340A">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2A757E" w:rsidRDefault="00C5340A">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C5340A">
        <w:rPr>
          <w:rFonts w:ascii="Times New Roman" w:hAnsi="Times New Roman"/>
          <w:color w:val="000000"/>
          <w:sz w:val="28"/>
          <w:lang w:val="ru-RU"/>
        </w:rPr>
        <w:t>лимфоотток</w:t>
      </w:r>
      <w:proofErr w:type="spellEnd"/>
      <w:r w:rsidRPr="00C5340A">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Измерение кровяного давления.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2A757E" w:rsidRDefault="00C5340A">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rsidR="002A757E" w:rsidRDefault="00C5340A">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частоты дыхания. Влияние различных факторов на частоту дыхания.</w:t>
      </w:r>
    </w:p>
    <w:p w:rsidR="002A757E" w:rsidRDefault="00C5340A">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A757E" w:rsidRPr="00C5340A" w:rsidRDefault="00C5340A">
      <w:pPr>
        <w:spacing w:after="0" w:line="264" w:lineRule="auto"/>
        <w:ind w:firstLine="600"/>
        <w:jc w:val="both"/>
        <w:rPr>
          <w:lang w:val="ru-RU"/>
        </w:rPr>
      </w:pPr>
      <w:proofErr w:type="spellStart"/>
      <w:r w:rsidRPr="00C5340A">
        <w:rPr>
          <w:rFonts w:ascii="Times New Roman" w:hAnsi="Times New Roman"/>
          <w:color w:val="000000"/>
          <w:sz w:val="28"/>
          <w:lang w:val="ru-RU"/>
        </w:rPr>
        <w:t>Микробиом</w:t>
      </w:r>
      <w:proofErr w:type="spellEnd"/>
      <w:r w:rsidRPr="00C5340A">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действия ферментов слюны на крахмал.</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Наблюдение действия желудочного сока на белки.</w:t>
      </w:r>
    </w:p>
    <w:p w:rsidR="002A757E" w:rsidRDefault="00C5340A">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состава продуктов питания.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Составление меню в зависимости от калорийности пищи.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Способы сохранения витаминов в пищевых продуктах.</w:t>
      </w:r>
    </w:p>
    <w:p w:rsidR="002A757E" w:rsidRDefault="00C5340A">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5340A">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Исследование с помощью лупы тыльной и ладонной стороны кисти.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жирности различных участков кожи лица.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Описание мер по уходу за кожей лица и волосами в зависимости от типа кожи.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Описание основных гигиенических требований к одежде и обуви.</w:t>
      </w:r>
    </w:p>
    <w:p w:rsidR="002A757E" w:rsidRDefault="00C5340A">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Определение местоположения почек (на муляже).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Описание мер профилактики болезней почек.</w:t>
      </w:r>
    </w:p>
    <w:p w:rsidR="002A757E" w:rsidRDefault="00C5340A">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2A757E" w:rsidRDefault="00C5340A">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остроты зрения у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Изучение строения органа зрения (на муляже и влажном препарате).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строения органа слуха (на муляже).</w:t>
      </w:r>
    </w:p>
    <w:p w:rsidR="002A757E" w:rsidRDefault="00C5340A">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A757E" w:rsidRPr="00C5340A" w:rsidRDefault="00C5340A">
      <w:pPr>
        <w:spacing w:after="0" w:line="264" w:lineRule="auto"/>
        <w:ind w:firstLine="600"/>
        <w:jc w:val="both"/>
        <w:rPr>
          <w:lang w:val="ru-RU"/>
        </w:rPr>
      </w:pPr>
      <w:r w:rsidRPr="00C5340A">
        <w:rPr>
          <w:rFonts w:ascii="Times New Roman" w:hAnsi="Times New Roman"/>
          <w:b/>
          <w:i/>
          <w:color w:val="000000"/>
          <w:sz w:val="28"/>
          <w:lang w:val="ru-RU"/>
        </w:rPr>
        <w:t>Лабораторные и практические работы.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Изучение кратковременной памяти.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Определение объёма механической и логической памяти.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Оценка сформированности навыков логического мышления.</w:t>
      </w:r>
    </w:p>
    <w:p w:rsidR="002A757E" w:rsidRDefault="00C5340A">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A757E" w:rsidRPr="00C5340A" w:rsidRDefault="002A757E">
      <w:pPr>
        <w:rPr>
          <w:lang w:val="ru-RU"/>
        </w:rPr>
        <w:sectPr w:rsidR="002A757E" w:rsidRPr="00C5340A">
          <w:pgSz w:w="11906" w:h="16383"/>
          <w:pgMar w:top="1134" w:right="850" w:bottom="1134" w:left="1701" w:header="720" w:footer="720" w:gutter="0"/>
          <w:cols w:space="720"/>
        </w:sectPr>
      </w:pPr>
    </w:p>
    <w:p w:rsidR="002A757E" w:rsidRPr="00C5340A" w:rsidRDefault="00C5340A">
      <w:pPr>
        <w:spacing w:after="0" w:line="264" w:lineRule="auto"/>
        <w:ind w:left="120"/>
        <w:rPr>
          <w:lang w:val="ru-RU"/>
        </w:rPr>
      </w:pPr>
      <w:bookmarkStart w:id="8" w:name="block-22674572"/>
      <w:bookmarkEnd w:id="6"/>
      <w:r w:rsidRPr="00C5340A">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A757E" w:rsidRPr="00C5340A" w:rsidRDefault="00C5340A">
      <w:pPr>
        <w:spacing w:after="0" w:line="264" w:lineRule="auto"/>
        <w:ind w:left="120"/>
        <w:rPr>
          <w:lang w:val="ru-RU"/>
        </w:rPr>
      </w:pPr>
      <w:r w:rsidRPr="00C5340A">
        <w:rPr>
          <w:rFonts w:ascii="Times New Roman" w:hAnsi="Times New Roman"/>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A757E" w:rsidRPr="00C5340A" w:rsidRDefault="002A757E">
      <w:pPr>
        <w:spacing w:after="0" w:line="264" w:lineRule="auto"/>
        <w:ind w:left="120"/>
        <w:jc w:val="both"/>
        <w:rPr>
          <w:lang w:val="ru-RU"/>
        </w:rPr>
      </w:pPr>
    </w:p>
    <w:p w:rsidR="002A757E" w:rsidRPr="00C5340A" w:rsidRDefault="00C5340A">
      <w:pPr>
        <w:spacing w:after="0" w:line="264" w:lineRule="auto"/>
        <w:ind w:left="120"/>
        <w:jc w:val="both"/>
        <w:rPr>
          <w:lang w:val="ru-RU"/>
        </w:rPr>
      </w:pPr>
      <w:r w:rsidRPr="00C5340A">
        <w:rPr>
          <w:rFonts w:ascii="Times New Roman" w:hAnsi="Times New Roman"/>
          <w:b/>
          <w:color w:val="000000"/>
          <w:sz w:val="28"/>
          <w:lang w:val="ru-RU"/>
        </w:rPr>
        <w:t>ЛИЧНОСТНЫЕ РЕЗУЛЬТАТЫ</w:t>
      </w:r>
    </w:p>
    <w:p w:rsidR="002A757E" w:rsidRPr="00C5340A" w:rsidRDefault="002A757E">
      <w:pPr>
        <w:spacing w:after="0" w:line="264" w:lineRule="auto"/>
        <w:ind w:left="120"/>
        <w:jc w:val="both"/>
        <w:rPr>
          <w:lang w:val="ru-RU"/>
        </w:rPr>
      </w:pP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Личностные результаты</w:t>
      </w:r>
      <w:r w:rsidRPr="00C5340A">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 xml:space="preserve">1) гражданского воспитания: </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2) патриотического воспитания: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3) духовно-нравственного воспитания: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4) эстетического воспитания: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понимание роли биологии в формировании эстетической культуры личности;</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6) трудового воспитания: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7) экологического воспитания: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осознание экологических проблем и путей их решения;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готовность к участию в практической деятельности экологической направленности;</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8) ценности научного познания: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понимание роли биологической науки в формировании научного мировоззрения;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9) адаптации обучающегося к изменяющимся условиям социальной и природной среды: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адекватная оценка изменяющихся условий;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A757E" w:rsidRPr="00C5340A" w:rsidRDefault="002A757E">
      <w:pPr>
        <w:spacing w:after="0" w:line="264" w:lineRule="auto"/>
        <w:ind w:left="120"/>
        <w:jc w:val="both"/>
        <w:rPr>
          <w:lang w:val="ru-RU"/>
        </w:rPr>
      </w:pPr>
    </w:p>
    <w:p w:rsidR="002A757E" w:rsidRPr="00C5340A" w:rsidRDefault="00C5340A">
      <w:pPr>
        <w:spacing w:after="0" w:line="264" w:lineRule="auto"/>
        <w:ind w:left="120"/>
        <w:jc w:val="both"/>
        <w:rPr>
          <w:lang w:val="ru-RU"/>
        </w:rPr>
      </w:pPr>
      <w:r w:rsidRPr="00C5340A">
        <w:rPr>
          <w:rFonts w:ascii="Times New Roman" w:hAnsi="Times New Roman"/>
          <w:b/>
          <w:color w:val="000000"/>
          <w:sz w:val="28"/>
          <w:lang w:val="ru-RU"/>
        </w:rPr>
        <w:t>МЕТАПРЕДМЕТНЫЕ РЕЗУЛЬТАТЫ</w:t>
      </w:r>
    </w:p>
    <w:p w:rsidR="002A757E" w:rsidRPr="00C5340A" w:rsidRDefault="002A757E">
      <w:pPr>
        <w:spacing w:after="0" w:line="264" w:lineRule="auto"/>
        <w:ind w:left="120"/>
        <w:jc w:val="both"/>
        <w:rPr>
          <w:lang w:val="ru-RU"/>
        </w:rPr>
      </w:pP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A757E" w:rsidRPr="00C5340A" w:rsidRDefault="002A757E">
      <w:pPr>
        <w:spacing w:after="0" w:line="264" w:lineRule="auto"/>
        <w:ind w:left="120"/>
        <w:jc w:val="both"/>
        <w:rPr>
          <w:lang w:val="ru-RU"/>
        </w:rPr>
      </w:pPr>
    </w:p>
    <w:p w:rsidR="002A757E" w:rsidRPr="00C5340A" w:rsidRDefault="00C5340A">
      <w:pPr>
        <w:spacing w:after="0" w:line="264" w:lineRule="auto"/>
        <w:ind w:left="120"/>
        <w:jc w:val="both"/>
        <w:rPr>
          <w:lang w:val="ru-RU"/>
        </w:rPr>
      </w:pPr>
      <w:r w:rsidRPr="00C5340A">
        <w:rPr>
          <w:rFonts w:ascii="Times New Roman" w:hAnsi="Times New Roman"/>
          <w:b/>
          <w:color w:val="000000"/>
          <w:sz w:val="28"/>
          <w:lang w:val="ru-RU"/>
        </w:rPr>
        <w:t>Познавательные универсальные учебные действия</w:t>
      </w:r>
    </w:p>
    <w:p w:rsidR="002A757E" w:rsidRPr="00C5340A" w:rsidRDefault="002A757E">
      <w:pPr>
        <w:spacing w:after="0" w:line="264" w:lineRule="auto"/>
        <w:ind w:left="120"/>
        <w:jc w:val="both"/>
        <w:rPr>
          <w:lang w:val="ru-RU"/>
        </w:rPr>
      </w:pP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1) базовые логические действия: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2) базовые исследовательские действия: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использовать вопросы как исследовательский инструмент познания;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3) работа с информацией: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запоминать и систематизировать биологическую информацию.</w:t>
      </w:r>
    </w:p>
    <w:p w:rsidR="002A757E" w:rsidRPr="00C5340A" w:rsidRDefault="002A757E">
      <w:pPr>
        <w:spacing w:after="0" w:line="264" w:lineRule="auto"/>
        <w:ind w:left="120"/>
        <w:jc w:val="both"/>
        <w:rPr>
          <w:lang w:val="ru-RU"/>
        </w:rPr>
      </w:pPr>
    </w:p>
    <w:p w:rsidR="002A757E" w:rsidRPr="00C5340A" w:rsidRDefault="00C5340A">
      <w:pPr>
        <w:spacing w:after="0" w:line="264" w:lineRule="auto"/>
        <w:ind w:left="120"/>
        <w:jc w:val="both"/>
        <w:rPr>
          <w:lang w:val="ru-RU"/>
        </w:rPr>
      </w:pPr>
      <w:r w:rsidRPr="00C5340A">
        <w:rPr>
          <w:rFonts w:ascii="Times New Roman" w:hAnsi="Times New Roman"/>
          <w:b/>
          <w:color w:val="000000"/>
          <w:sz w:val="28"/>
          <w:lang w:val="ru-RU"/>
        </w:rPr>
        <w:t>Коммуникативные универсальные учебные действия</w:t>
      </w:r>
    </w:p>
    <w:p w:rsidR="002A757E" w:rsidRPr="00C5340A" w:rsidRDefault="002A757E">
      <w:pPr>
        <w:spacing w:after="0" w:line="264" w:lineRule="auto"/>
        <w:ind w:left="120"/>
        <w:jc w:val="both"/>
        <w:rPr>
          <w:lang w:val="ru-RU"/>
        </w:rPr>
      </w:pP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1</w:t>
      </w:r>
      <w:r w:rsidRPr="00C5340A">
        <w:rPr>
          <w:rFonts w:ascii="Times New Roman" w:hAnsi="Times New Roman"/>
          <w:b/>
          <w:color w:val="000000"/>
          <w:sz w:val="28"/>
          <w:lang w:val="ru-RU"/>
        </w:rPr>
        <w:t>) общение: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выражать себя (свою точку зрения) в устных и письменных текстах;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2) совместная деятельность:</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A757E" w:rsidRPr="00C5340A" w:rsidRDefault="002A757E">
      <w:pPr>
        <w:spacing w:after="0" w:line="264" w:lineRule="auto"/>
        <w:ind w:left="120"/>
        <w:jc w:val="both"/>
        <w:rPr>
          <w:lang w:val="ru-RU"/>
        </w:rPr>
      </w:pPr>
    </w:p>
    <w:p w:rsidR="002A757E" w:rsidRPr="00C5340A" w:rsidRDefault="00C5340A">
      <w:pPr>
        <w:spacing w:after="0" w:line="264" w:lineRule="auto"/>
        <w:ind w:left="120"/>
        <w:jc w:val="both"/>
        <w:rPr>
          <w:lang w:val="ru-RU"/>
        </w:rPr>
      </w:pPr>
      <w:r w:rsidRPr="00C5340A">
        <w:rPr>
          <w:rFonts w:ascii="Times New Roman" w:hAnsi="Times New Roman"/>
          <w:b/>
          <w:color w:val="000000"/>
          <w:sz w:val="28"/>
          <w:lang w:val="ru-RU"/>
        </w:rPr>
        <w:t>Регулятивные универсальные учебные действия</w:t>
      </w:r>
    </w:p>
    <w:p w:rsidR="002A757E" w:rsidRPr="00C5340A" w:rsidRDefault="002A757E">
      <w:pPr>
        <w:spacing w:after="0" w:line="264" w:lineRule="auto"/>
        <w:ind w:left="120"/>
        <w:jc w:val="both"/>
        <w:rPr>
          <w:lang w:val="ru-RU"/>
        </w:rPr>
      </w:pP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Самоорганизация: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делать выбор и брать ответственность за решение.</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Самоконтроль, эмоциональный интеллект:</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владеть способами самоконтроля, </w:t>
      </w:r>
      <w:proofErr w:type="spellStart"/>
      <w:r w:rsidRPr="00C5340A">
        <w:rPr>
          <w:rFonts w:ascii="Times New Roman" w:hAnsi="Times New Roman"/>
          <w:color w:val="000000"/>
          <w:sz w:val="28"/>
          <w:lang w:val="ru-RU"/>
        </w:rPr>
        <w:t>самомотивации</w:t>
      </w:r>
      <w:proofErr w:type="spellEnd"/>
      <w:r w:rsidRPr="00C5340A">
        <w:rPr>
          <w:rFonts w:ascii="Times New Roman" w:hAnsi="Times New Roman"/>
          <w:color w:val="000000"/>
          <w:sz w:val="28"/>
          <w:lang w:val="ru-RU"/>
        </w:rPr>
        <w:t xml:space="preserve"> и рефлексии;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давать оценку ситуации и предлагать план её изменения;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оценивать соответствие результата цели и условиям;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различать, называть и управлять собственными эмоциями и эмоциями других;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и анализировать причины эмоций;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ставить себя на место другого человека, понимать мотивы и намерения другого;</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регулировать способ выражения эмоций.</w:t>
      </w:r>
    </w:p>
    <w:p w:rsidR="002A757E" w:rsidRPr="00C5340A" w:rsidRDefault="00C5340A">
      <w:pPr>
        <w:spacing w:after="0" w:line="264" w:lineRule="auto"/>
        <w:ind w:firstLine="600"/>
        <w:jc w:val="both"/>
        <w:rPr>
          <w:lang w:val="ru-RU"/>
        </w:rPr>
      </w:pPr>
      <w:r w:rsidRPr="00C5340A">
        <w:rPr>
          <w:rFonts w:ascii="Times New Roman" w:hAnsi="Times New Roman"/>
          <w:b/>
          <w:color w:val="000000"/>
          <w:sz w:val="28"/>
          <w:lang w:val="ru-RU"/>
        </w:rPr>
        <w:t>Принятие себя и других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осознанно относиться к другому человеку, его мнению;</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признавать своё право на ошибку и такое же право другого;</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открытость себе и другим;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осознавать невозможность контролировать всё вокруг;</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A757E" w:rsidRPr="00C5340A" w:rsidRDefault="002A757E">
      <w:pPr>
        <w:spacing w:after="0" w:line="264" w:lineRule="auto"/>
        <w:ind w:left="120"/>
        <w:jc w:val="both"/>
        <w:rPr>
          <w:lang w:val="ru-RU"/>
        </w:rPr>
      </w:pPr>
    </w:p>
    <w:p w:rsidR="002A757E" w:rsidRPr="00C5340A" w:rsidRDefault="00C5340A">
      <w:pPr>
        <w:spacing w:after="0" w:line="264" w:lineRule="auto"/>
        <w:ind w:left="120"/>
        <w:jc w:val="both"/>
        <w:rPr>
          <w:lang w:val="ru-RU"/>
        </w:rPr>
      </w:pPr>
      <w:r w:rsidRPr="00C5340A">
        <w:rPr>
          <w:rFonts w:ascii="Times New Roman" w:hAnsi="Times New Roman"/>
          <w:b/>
          <w:color w:val="000000"/>
          <w:sz w:val="28"/>
          <w:lang w:val="ru-RU"/>
        </w:rPr>
        <w:t>ПРЕДМЕТНЫЕ РЕЗУЛЬТАТЫ</w:t>
      </w:r>
    </w:p>
    <w:p w:rsidR="002A757E" w:rsidRPr="00C5340A" w:rsidRDefault="002A757E">
      <w:pPr>
        <w:spacing w:after="0" w:line="264" w:lineRule="auto"/>
        <w:ind w:left="120"/>
        <w:jc w:val="both"/>
        <w:rPr>
          <w:lang w:val="ru-RU"/>
        </w:rPr>
      </w:pP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Предметные результаты освоения программы по биологии к концу обучения </w:t>
      </w:r>
      <w:r w:rsidRPr="00C5340A">
        <w:rPr>
          <w:rFonts w:ascii="Times New Roman" w:hAnsi="Times New Roman"/>
          <w:b/>
          <w:i/>
          <w:color w:val="000000"/>
          <w:sz w:val="28"/>
          <w:lang w:val="ru-RU"/>
        </w:rPr>
        <w:t>в 5 классе: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C5340A">
        <w:rPr>
          <w:rFonts w:ascii="Times New Roman" w:hAnsi="Times New Roman"/>
          <w:color w:val="000000"/>
          <w:sz w:val="28"/>
          <w:lang w:val="ru-RU"/>
        </w:rPr>
        <w:t>внутриорганизменной</w:t>
      </w:r>
      <w:proofErr w:type="spellEnd"/>
      <w:r w:rsidRPr="00C5340A">
        <w:rPr>
          <w:rFonts w:ascii="Times New Roman" w:hAnsi="Times New Roman"/>
          <w:color w:val="000000"/>
          <w:sz w:val="28"/>
          <w:lang w:val="ru-RU"/>
        </w:rPr>
        <w:t>), условиях среды обитания;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выделять отличительные признаки природных и искусственных сообществ;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раскрывать роль биологии в практической деятельности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Предметные результаты освоения программы по биологии к концу обучения </w:t>
      </w:r>
      <w:r w:rsidRPr="00C5340A">
        <w:rPr>
          <w:rFonts w:ascii="Times New Roman" w:hAnsi="Times New Roman"/>
          <w:b/>
          <w:i/>
          <w:color w:val="000000"/>
          <w:sz w:val="28"/>
          <w:lang w:val="ru-RU"/>
        </w:rPr>
        <w:t>в 6 классе: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C5340A">
        <w:rPr>
          <w:rFonts w:ascii="Times New Roman" w:hAnsi="Times New Roman"/>
          <w:color w:val="000000"/>
          <w:sz w:val="28"/>
          <w:lang w:val="ru-RU"/>
        </w:rPr>
        <w:t>Навашин</w:t>
      </w:r>
      <w:proofErr w:type="spellEnd"/>
      <w:r w:rsidRPr="00C5340A">
        <w:rPr>
          <w:rFonts w:ascii="Times New Roman" w:hAnsi="Times New Roman"/>
          <w:color w:val="000000"/>
          <w:sz w:val="28"/>
          <w:lang w:val="ru-RU"/>
        </w:rPr>
        <w:t xml:space="preserve">) и зарубежных учёных (в том числе Р. Гук, М. </w:t>
      </w:r>
      <w:proofErr w:type="spellStart"/>
      <w:r w:rsidRPr="00C5340A">
        <w:rPr>
          <w:rFonts w:ascii="Times New Roman" w:hAnsi="Times New Roman"/>
          <w:color w:val="000000"/>
          <w:sz w:val="28"/>
          <w:lang w:val="ru-RU"/>
        </w:rPr>
        <w:t>Мальпиги</w:t>
      </w:r>
      <w:proofErr w:type="spellEnd"/>
      <w:r w:rsidRPr="00C5340A">
        <w:rPr>
          <w:rFonts w:ascii="Times New Roman" w:hAnsi="Times New Roman"/>
          <w:color w:val="000000"/>
          <w:sz w:val="28"/>
          <w:lang w:val="ru-RU"/>
        </w:rPr>
        <w:t>) в развитие наук о растениях;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сравнивать растительные ткани и органы растений между собой;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классифицировать растения и их части по разным основаниям;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применять полученные знания для выращивания и размножения культурных растений;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Предметные результаты освоения программы по биологии к концу обучения </w:t>
      </w:r>
      <w:r w:rsidRPr="00C5340A">
        <w:rPr>
          <w:rFonts w:ascii="Times New Roman" w:hAnsi="Times New Roman"/>
          <w:b/>
          <w:i/>
          <w:color w:val="000000"/>
          <w:sz w:val="28"/>
          <w:lang w:val="ru-RU"/>
        </w:rPr>
        <w:t>в 7</w:t>
      </w:r>
      <w:r w:rsidRPr="00C5340A">
        <w:rPr>
          <w:rFonts w:ascii="Times New Roman" w:hAnsi="Times New Roman"/>
          <w:b/>
          <w:color w:val="000000"/>
          <w:sz w:val="28"/>
          <w:lang w:val="ru-RU"/>
        </w:rPr>
        <w:t xml:space="preserve"> </w:t>
      </w:r>
      <w:r w:rsidRPr="00C5340A">
        <w:rPr>
          <w:rFonts w:ascii="Times New Roman" w:hAnsi="Times New Roman"/>
          <w:b/>
          <w:i/>
          <w:color w:val="000000"/>
          <w:sz w:val="28"/>
          <w:lang w:val="ru-RU"/>
        </w:rPr>
        <w:t>классе</w:t>
      </w:r>
      <w:r w:rsidRPr="00C5340A">
        <w:rPr>
          <w:rFonts w:ascii="Times New Roman" w:hAnsi="Times New Roman"/>
          <w:color w:val="000000"/>
          <w:sz w:val="28"/>
          <w:lang w:val="ru-RU"/>
        </w:rPr>
        <w:t>:</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5340A">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C5340A">
        <w:rPr>
          <w:rFonts w:ascii="Times New Roman" w:hAnsi="Times New Roman"/>
          <w:color w:val="000000"/>
          <w:sz w:val="28"/>
          <w:lang w:val="ru-RU"/>
        </w:rPr>
        <w:t>системыв</w:t>
      </w:r>
      <w:proofErr w:type="spellEnd"/>
      <w:r w:rsidRPr="00C5340A">
        <w:rPr>
          <w:rFonts w:ascii="Times New Roman" w:hAnsi="Times New Roman"/>
          <w:color w:val="000000"/>
          <w:sz w:val="28"/>
          <w:lang w:val="ru-RU"/>
        </w:rPr>
        <w:t xml:space="preserve"> другую;</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Предметные результаты освоения программы по биологии к концу обучения </w:t>
      </w:r>
      <w:r w:rsidRPr="00C5340A">
        <w:rPr>
          <w:rFonts w:ascii="Times New Roman" w:hAnsi="Times New Roman"/>
          <w:b/>
          <w:i/>
          <w:color w:val="000000"/>
          <w:sz w:val="28"/>
          <w:lang w:val="ru-RU"/>
        </w:rPr>
        <w:t>в 8 классе: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сравнивать животные ткани и органы животных между собой;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классифицировать животных на основании особенностей строения;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взаимосвязи животных в природных сообществах, цепи питания;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раскрывать роль животных в природных сообществах;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иметь представление о мероприятиях по охране животного мира Земли;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Предметные результаты освоения программы по биологии к концу обучения </w:t>
      </w:r>
      <w:r w:rsidRPr="00C5340A">
        <w:rPr>
          <w:rFonts w:ascii="Times New Roman" w:hAnsi="Times New Roman"/>
          <w:b/>
          <w:i/>
          <w:color w:val="000000"/>
          <w:sz w:val="28"/>
          <w:lang w:val="ru-RU"/>
        </w:rPr>
        <w:t>в 9 классе: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C5340A">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A757E" w:rsidRPr="00C5340A" w:rsidRDefault="00C5340A">
      <w:pPr>
        <w:spacing w:after="0" w:line="264" w:lineRule="auto"/>
        <w:ind w:firstLine="600"/>
        <w:jc w:val="both"/>
        <w:rPr>
          <w:lang w:val="ru-RU"/>
        </w:rPr>
      </w:pPr>
      <w:r w:rsidRPr="00C5340A">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A757E" w:rsidRPr="00C5340A" w:rsidRDefault="002A757E">
      <w:pPr>
        <w:rPr>
          <w:lang w:val="ru-RU"/>
        </w:rPr>
        <w:sectPr w:rsidR="002A757E" w:rsidRPr="00C5340A">
          <w:pgSz w:w="11906" w:h="16383"/>
          <w:pgMar w:top="1134" w:right="850" w:bottom="1134" w:left="1701" w:header="720" w:footer="720" w:gutter="0"/>
          <w:cols w:space="720"/>
        </w:sectPr>
      </w:pPr>
    </w:p>
    <w:p w:rsidR="002A757E" w:rsidRDefault="00C5340A">
      <w:pPr>
        <w:spacing w:after="0"/>
        <w:ind w:left="120"/>
      </w:pPr>
      <w:bookmarkStart w:id="9" w:name="block-22674574"/>
      <w:bookmarkEnd w:id="8"/>
      <w:r w:rsidRPr="00C534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A757E" w:rsidRDefault="00C5340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2A757E">
        <w:trPr>
          <w:trHeight w:val="144"/>
          <w:tblCellSpacing w:w="20" w:type="nil"/>
        </w:trPr>
        <w:tc>
          <w:tcPr>
            <w:tcW w:w="505"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2288"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1050"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1785"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1866"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rsidRPr="00C5340A">
        <w:trPr>
          <w:trHeight w:val="144"/>
          <w:tblCellSpacing w:w="20" w:type="nil"/>
        </w:trPr>
        <w:tc>
          <w:tcPr>
            <w:tcW w:w="505"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228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A757E" w:rsidRDefault="002A757E">
            <w:pPr>
              <w:spacing w:after="0"/>
              <w:ind w:left="135"/>
              <w:jc w:val="center"/>
            </w:pPr>
          </w:p>
        </w:tc>
        <w:tc>
          <w:tcPr>
            <w:tcW w:w="1866" w:type="dxa"/>
            <w:tcMar>
              <w:top w:w="50" w:type="dxa"/>
              <w:left w:w="100" w:type="dxa"/>
            </w:tcMar>
            <w:vAlign w:val="center"/>
          </w:tcPr>
          <w:p w:rsidR="002A757E" w:rsidRDefault="002A757E">
            <w:pPr>
              <w:spacing w:after="0"/>
              <w:ind w:left="135"/>
              <w:jc w:val="center"/>
            </w:pPr>
          </w:p>
        </w:tc>
        <w:tc>
          <w:tcPr>
            <w:tcW w:w="285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413368</w:t>
              </w:r>
            </w:hyperlink>
          </w:p>
        </w:tc>
      </w:tr>
      <w:tr w:rsidR="002A757E" w:rsidRPr="00C5340A">
        <w:trPr>
          <w:trHeight w:val="144"/>
          <w:tblCellSpacing w:w="20" w:type="nil"/>
        </w:trPr>
        <w:tc>
          <w:tcPr>
            <w:tcW w:w="505"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228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A757E" w:rsidRDefault="002A757E">
            <w:pPr>
              <w:spacing w:after="0"/>
              <w:ind w:left="135"/>
              <w:jc w:val="center"/>
            </w:pPr>
          </w:p>
        </w:tc>
        <w:tc>
          <w:tcPr>
            <w:tcW w:w="18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413368</w:t>
              </w:r>
            </w:hyperlink>
          </w:p>
        </w:tc>
      </w:tr>
      <w:tr w:rsidR="002A757E" w:rsidRPr="00C5340A">
        <w:trPr>
          <w:trHeight w:val="144"/>
          <w:tblCellSpacing w:w="20" w:type="nil"/>
        </w:trPr>
        <w:tc>
          <w:tcPr>
            <w:tcW w:w="505"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228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A757E" w:rsidRDefault="002A757E">
            <w:pPr>
              <w:spacing w:after="0"/>
              <w:ind w:left="135"/>
              <w:jc w:val="center"/>
            </w:pPr>
          </w:p>
        </w:tc>
        <w:tc>
          <w:tcPr>
            <w:tcW w:w="18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413368</w:t>
              </w:r>
            </w:hyperlink>
          </w:p>
        </w:tc>
      </w:tr>
      <w:tr w:rsidR="002A757E" w:rsidRPr="00C5340A">
        <w:trPr>
          <w:trHeight w:val="144"/>
          <w:tblCellSpacing w:w="20" w:type="nil"/>
        </w:trPr>
        <w:tc>
          <w:tcPr>
            <w:tcW w:w="505"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228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A757E" w:rsidRDefault="002A757E">
            <w:pPr>
              <w:spacing w:after="0"/>
              <w:ind w:left="135"/>
              <w:jc w:val="center"/>
            </w:pPr>
          </w:p>
        </w:tc>
        <w:tc>
          <w:tcPr>
            <w:tcW w:w="18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413368</w:t>
              </w:r>
            </w:hyperlink>
          </w:p>
        </w:tc>
      </w:tr>
      <w:tr w:rsidR="002A757E" w:rsidRPr="00C5340A">
        <w:trPr>
          <w:trHeight w:val="144"/>
          <w:tblCellSpacing w:w="20" w:type="nil"/>
        </w:trPr>
        <w:tc>
          <w:tcPr>
            <w:tcW w:w="505" w:type="dxa"/>
            <w:tcMar>
              <w:top w:w="50" w:type="dxa"/>
              <w:left w:w="100" w:type="dxa"/>
            </w:tcMar>
            <w:vAlign w:val="center"/>
          </w:tcPr>
          <w:p w:rsidR="002A757E" w:rsidRDefault="00C5340A">
            <w:pPr>
              <w:spacing w:after="0"/>
            </w:pPr>
            <w:r>
              <w:rPr>
                <w:rFonts w:ascii="Times New Roman" w:hAnsi="Times New Roman"/>
                <w:color w:val="000000"/>
                <w:sz w:val="24"/>
              </w:rPr>
              <w:t>5</w:t>
            </w:r>
          </w:p>
        </w:tc>
        <w:tc>
          <w:tcPr>
            <w:tcW w:w="228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A757E" w:rsidRDefault="002A757E">
            <w:pPr>
              <w:spacing w:after="0"/>
              <w:ind w:left="135"/>
              <w:jc w:val="center"/>
            </w:pPr>
          </w:p>
        </w:tc>
        <w:tc>
          <w:tcPr>
            <w:tcW w:w="18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413368</w:t>
              </w:r>
            </w:hyperlink>
          </w:p>
        </w:tc>
      </w:tr>
      <w:tr w:rsidR="002A757E" w:rsidRPr="00C5340A">
        <w:trPr>
          <w:trHeight w:val="144"/>
          <w:tblCellSpacing w:w="20" w:type="nil"/>
        </w:trPr>
        <w:tc>
          <w:tcPr>
            <w:tcW w:w="505" w:type="dxa"/>
            <w:tcMar>
              <w:top w:w="50" w:type="dxa"/>
              <w:left w:w="100" w:type="dxa"/>
            </w:tcMar>
            <w:vAlign w:val="center"/>
          </w:tcPr>
          <w:p w:rsidR="002A757E" w:rsidRDefault="00C5340A">
            <w:pPr>
              <w:spacing w:after="0"/>
            </w:pPr>
            <w:r>
              <w:rPr>
                <w:rFonts w:ascii="Times New Roman" w:hAnsi="Times New Roman"/>
                <w:color w:val="000000"/>
                <w:sz w:val="24"/>
              </w:rPr>
              <w:t>6</w:t>
            </w:r>
          </w:p>
        </w:tc>
        <w:tc>
          <w:tcPr>
            <w:tcW w:w="228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A757E" w:rsidRDefault="002A757E">
            <w:pPr>
              <w:spacing w:after="0"/>
              <w:ind w:left="135"/>
              <w:jc w:val="center"/>
            </w:pPr>
          </w:p>
        </w:tc>
        <w:tc>
          <w:tcPr>
            <w:tcW w:w="1866" w:type="dxa"/>
            <w:tcMar>
              <w:top w:w="50" w:type="dxa"/>
              <w:left w:w="100" w:type="dxa"/>
            </w:tcMar>
            <w:vAlign w:val="center"/>
          </w:tcPr>
          <w:p w:rsidR="002A757E" w:rsidRDefault="002A757E">
            <w:pPr>
              <w:spacing w:after="0"/>
              <w:ind w:left="135"/>
              <w:jc w:val="center"/>
            </w:pPr>
          </w:p>
        </w:tc>
        <w:tc>
          <w:tcPr>
            <w:tcW w:w="285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413368</w:t>
              </w:r>
            </w:hyperlink>
          </w:p>
        </w:tc>
      </w:tr>
      <w:tr w:rsidR="002A757E" w:rsidRPr="00C5340A">
        <w:trPr>
          <w:trHeight w:val="144"/>
          <w:tblCellSpacing w:w="20" w:type="nil"/>
        </w:trPr>
        <w:tc>
          <w:tcPr>
            <w:tcW w:w="505" w:type="dxa"/>
            <w:tcMar>
              <w:top w:w="50" w:type="dxa"/>
              <w:left w:w="100" w:type="dxa"/>
            </w:tcMar>
            <w:vAlign w:val="center"/>
          </w:tcPr>
          <w:p w:rsidR="002A757E" w:rsidRDefault="00C5340A">
            <w:pPr>
              <w:spacing w:after="0"/>
            </w:pPr>
            <w:r>
              <w:rPr>
                <w:rFonts w:ascii="Times New Roman" w:hAnsi="Times New Roman"/>
                <w:color w:val="000000"/>
                <w:sz w:val="24"/>
              </w:rPr>
              <w:t>7</w:t>
            </w:r>
          </w:p>
        </w:tc>
        <w:tc>
          <w:tcPr>
            <w:tcW w:w="228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A757E" w:rsidRDefault="002A757E">
            <w:pPr>
              <w:spacing w:after="0"/>
              <w:ind w:left="135"/>
              <w:jc w:val="center"/>
            </w:pPr>
          </w:p>
        </w:tc>
        <w:tc>
          <w:tcPr>
            <w:tcW w:w="1866" w:type="dxa"/>
            <w:tcMar>
              <w:top w:w="50" w:type="dxa"/>
              <w:left w:w="100" w:type="dxa"/>
            </w:tcMar>
            <w:vAlign w:val="center"/>
          </w:tcPr>
          <w:p w:rsidR="002A757E" w:rsidRDefault="002A757E">
            <w:pPr>
              <w:spacing w:after="0"/>
              <w:ind w:left="135"/>
              <w:jc w:val="center"/>
            </w:pPr>
          </w:p>
        </w:tc>
        <w:tc>
          <w:tcPr>
            <w:tcW w:w="285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413368</w:t>
              </w:r>
            </w:hyperlink>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A757E" w:rsidRDefault="002A757E"/>
        </w:tc>
      </w:tr>
    </w:tbl>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A757E">
        <w:trPr>
          <w:trHeight w:val="144"/>
          <w:tblCellSpacing w:w="20" w:type="nil"/>
        </w:trPr>
        <w:tc>
          <w:tcPr>
            <w:tcW w:w="456"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3168"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966"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1687"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1774"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4148</w:t>
              </w:r>
              <w:r>
                <w:rPr>
                  <w:rFonts w:ascii="Times New Roman" w:hAnsi="Times New Roman"/>
                  <w:color w:val="0000FF"/>
                  <w:u w:val="single"/>
                </w:rPr>
                <w:t>d</w:t>
              </w:r>
              <w:r w:rsidRPr="00C5340A">
                <w:rPr>
                  <w:rFonts w:ascii="Times New Roman" w:hAnsi="Times New Roman"/>
                  <w:color w:val="0000FF"/>
                  <w:u w:val="single"/>
                  <w:lang w:val="ru-RU"/>
                </w:rPr>
                <w:t>0</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4148</w:t>
              </w:r>
              <w:r>
                <w:rPr>
                  <w:rFonts w:ascii="Times New Roman" w:hAnsi="Times New Roman"/>
                  <w:color w:val="0000FF"/>
                  <w:u w:val="single"/>
                </w:rPr>
                <w:t>d</w:t>
              </w:r>
              <w:r w:rsidRPr="00C5340A">
                <w:rPr>
                  <w:rFonts w:ascii="Times New Roman" w:hAnsi="Times New Roman"/>
                  <w:color w:val="0000FF"/>
                  <w:u w:val="single"/>
                  <w:lang w:val="ru-RU"/>
                </w:rPr>
                <w:t>0</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4148</w:t>
              </w:r>
              <w:r>
                <w:rPr>
                  <w:rFonts w:ascii="Times New Roman" w:hAnsi="Times New Roman"/>
                  <w:color w:val="0000FF"/>
                  <w:u w:val="single"/>
                </w:rPr>
                <w:t>d</w:t>
              </w:r>
              <w:r w:rsidRPr="00C5340A">
                <w:rPr>
                  <w:rFonts w:ascii="Times New Roman" w:hAnsi="Times New Roman"/>
                  <w:color w:val="0000FF"/>
                  <w:u w:val="single"/>
                  <w:lang w:val="ru-RU"/>
                </w:rPr>
                <w:t>0</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2A757E">
            <w:pPr>
              <w:spacing w:after="0"/>
              <w:ind w:left="135"/>
              <w:jc w:val="center"/>
            </w:pP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4148</w:t>
              </w:r>
              <w:r>
                <w:rPr>
                  <w:rFonts w:ascii="Times New Roman" w:hAnsi="Times New Roman"/>
                  <w:color w:val="0000FF"/>
                  <w:u w:val="single"/>
                </w:rPr>
                <w:t>d</w:t>
              </w:r>
              <w:r w:rsidRPr="00C5340A">
                <w:rPr>
                  <w:rFonts w:ascii="Times New Roman" w:hAnsi="Times New Roman"/>
                  <w:color w:val="0000FF"/>
                  <w:u w:val="single"/>
                  <w:lang w:val="ru-RU"/>
                </w:rPr>
                <w:t>0</w:t>
              </w:r>
            </w:hyperlink>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2A757E" w:rsidRDefault="002A757E"/>
        </w:tc>
      </w:tr>
    </w:tbl>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A757E">
        <w:trPr>
          <w:trHeight w:val="144"/>
          <w:tblCellSpacing w:w="20" w:type="nil"/>
        </w:trPr>
        <w:tc>
          <w:tcPr>
            <w:tcW w:w="476"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2816"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999"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1726"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1811"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rsidRPr="00C5340A">
        <w:trPr>
          <w:trHeight w:val="144"/>
          <w:tblCellSpacing w:w="20" w:type="nil"/>
        </w:trPr>
        <w:tc>
          <w:tcPr>
            <w:tcW w:w="476"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281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2A757E" w:rsidRDefault="002A757E">
            <w:pPr>
              <w:spacing w:after="0"/>
              <w:ind w:left="135"/>
              <w:jc w:val="center"/>
            </w:pPr>
          </w:p>
        </w:tc>
        <w:tc>
          <w:tcPr>
            <w:tcW w:w="1811"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416720</w:t>
              </w:r>
            </w:hyperlink>
          </w:p>
        </w:tc>
      </w:tr>
      <w:tr w:rsidR="002A757E" w:rsidRPr="00C5340A">
        <w:trPr>
          <w:trHeight w:val="144"/>
          <w:tblCellSpacing w:w="20" w:type="nil"/>
        </w:trPr>
        <w:tc>
          <w:tcPr>
            <w:tcW w:w="476"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281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A757E" w:rsidRDefault="002A757E">
            <w:pPr>
              <w:spacing w:after="0"/>
              <w:ind w:left="135"/>
              <w:jc w:val="center"/>
            </w:pPr>
          </w:p>
        </w:tc>
        <w:tc>
          <w:tcPr>
            <w:tcW w:w="1811" w:type="dxa"/>
            <w:tcMar>
              <w:top w:w="50" w:type="dxa"/>
              <w:left w:w="100" w:type="dxa"/>
            </w:tcMar>
            <w:vAlign w:val="center"/>
          </w:tcPr>
          <w:p w:rsidR="002A757E" w:rsidRDefault="002A757E">
            <w:pPr>
              <w:spacing w:after="0"/>
              <w:ind w:left="135"/>
              <w:jc w:val="center"/>
            </w:pPr>
          </w:p>
        </w:tc>
        <w:tc>
          <w:tcPr>
            <w:tcW w:w="2710"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416720</w:t>
              </w:r>
            </w:hyperlink>
          </w:p>
        </w:tc>
      </w:tr>
      <w:tr w:rsidR="002A757E" w:rsidRPr="00C5340A">
        <w:trPr>
          <w:trHeight w:val="144"/>
          <w:tblCellSpacing w:w="20" w:type="nil"/>
        </w:trPr>
        <w:tc>
          <w:tcPr>
            <w:tcW w:w="476"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281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A757E" w:rsidRDefault="002A757E">
            <w:pPr>
              <w:spacing w:after="0"/>
              <w:ind w:left="135"/>
              <w:jc w:val="center"/>
            </w:pPr>
          </w:p>
        </w:tc>
        <w:tc>
          <w:tcPr>
            <w:tcW w:w="1811" w:type="dxa"/>
            <w:tcMar>
              <w:top w:w="50" w:type="dxa"/>
              <w:left w:w="100" w:type="dxa"/>
            </w:tcMar>
            <w:vAlign w:val="center"/>
          </w:tcPr>
          <w:p w:rsidR="002A757E" w:rsidRDefault="002A757E">
            <w:pPr>
              <w:spacing w:after="0"/>
              <w:ind w:left="135"/>
              <w:jc w:val="center"/>
            </w:pPr>
          </w:p>
        </w:tc>
        <w:tc>
          <w:tcPr>
            <w:tcW w:w="2710"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416720</w:t>
              </w:r>
            </w:hyperlink>
          </w:p>
        </w:tc>
      </w:tr>
      <w:tr w:rsidR="002A757E" w:rsidRPr="00C5340A">
        <w:trPr>
          <w:trHeight w:val="144"/>
          <w:tblCellSpacing w:w="20" w:type="nil"/>
        </w:trPr>
        <w:tc>
          <w:tcPr>
            <w:tcW w:w="476"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281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A757E" w:rsidRDefault="002A757E">
            <w:pPr>
              <w:spacing w:after="0"/>
              <w:ind w:left="135"/>
              <w:jc w:val="center"/>
            </w:pPr>
          </w:p>
        </w:tc>
        <w:tc>
          <w:tcPr>
            <w:tcW w:w="1811" w:type="dxa"/>
            <w:tcMar>
              <w:top w:w="50" w:type="dxa"/>
              <w:left w:w="100" w:type="dxa"/>
            </w:tcMar>
            <w:vAlign w:val="center"/>
          </w:tcPr>
          <w:p w:rsidR="002A757E" w:rsidRDefault="002A757E">
            <w:pPr>
              <w:spacing w:after="0"/>
              <w:ind w:left="135"/>
              <w:jc w:val="center"/>
            </w:pPr>
          </w:p>
        </w:tc>
        <w:tc>
          <w:tcPr>
            <w:tcW w:w="2710"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416720</w:t>
              </w:r>
            </w:hyperlink>
          </w:p>
        </w:tc>
      </w:tr>
      <w:tr w:rsidR="002A757E" w:rsidRPr="00C5340A">
        <w:trPr>
          <w:trHeight w:val="144"/>
          <w:tblCellSpacing w:w="20" w:type="nil"/>
        </w:trPr>
        <w:tc>
          <w:tcPr>
            <w:tcW w:w="476" w:type="dxa"/>
            <w:tcMar>
              <w:top w:w="50" w:type="dxa"/>
              <w:left w:w="100" w:type="dxa"/>
            </w:tcMar>
            <w:vAlign w:val="center"/>
          </w:tcPr>
          <w:p w:rsidR="002A757E" w:rsidRDefault="00C5340A">
            <w:pPr>
              <w:spacing w:after="0"/>
            </w:pPr>
            <w:r>
              <w:rPr>
                <w:rFonts w:ascii="Times New Roman" w:hAnsi="Times New Roman"/>
                <w:color w:val="000000"/>
                <w:sz w:val="24"/>
              </w:rPr>
              <w:t>5</w:t>
            </w:r>
          </w:p>
        </w:tc>
        <w:tc>
          <w:tcPr>
            <w:tcW w:w="281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2A757E" w:rsidRDefault="002A757E">
            <w:pPr>
              <w:spacing w:after="0"/>
              <w:ind w:left="135"/>
              <w:jc w:val="center"/>
            </w:pPr>
          </w:p>
        </w:tc>
        <w:tc>
          <w:tcPr>
            <w:tcW w:w="1811"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416720</w:t>
              </w:r>
            </w:hyperlink>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A757E" w:rsidRDefault="002A757E"/>
        </w:tc>
      </w:tr>
    </w:tbl>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A757E">
        <w:trPr>
          <w:trHeight w:val="144"/>
          <w:tblCellSpacing w:w="20" w:type="nil"/>
        </w:trPr>
        <w:tc>
          <w:tcPr>
            <w:tcW w:w="456"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3168"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966"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1687"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1774"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2A757E">
            <w:pPr>
              <w:spacing w:after="0"/>
              <w:ind w:left="135"/>
              <w:jc w:val="center"/>
            </w:pP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5</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6</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7</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8</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9</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2A757E">
            <w:pPr>
              <w:spacing w:after="0"/>
              <w:ind w:left="135"/>
              <w:jc w:val="center"/>
            </w:pP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10</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11</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2A757E">
            <w:pPr>
              <w:spacing w:after="0"/>
              <w:ind w:left="135"/>
              <w:jc w:val="center"/>
            </w:pP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2A757E">
            <w:pPr>
              <w:spacing w:after="0"/>
              <w:ind w:left="135"/>
              <w:jc w:val="center"/>
            </w:pP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13</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14</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15</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16</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2A757E">
            <w:pPr>
              <w:spacing w:after="0"/>
              <w:ind w:left="135"/>
              <w:jc w:val="center"/>
            </w:pP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17</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2A757E">
            <w:pPr>
              <w:spacing w:after="0"/>
              <w:ind w:left="135"/>
              <w:jc w:val="center"/>
            </w:pP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rsidRPr="00C5340A">
        <w:trPr>
          <w:trHeight w:val="144"/>
          <w:tblCellSpacing w:w="20" w:type="nil"/>
        </w:trPr>
        <w:tc>
          <w:tcPr>
            <w:tcW w:w="456" w:type="dxa"/>
            <w:tcMar>
              <w:top w:w="50" w:type="dxa"/>
              <w:left w:w="100" w:type="dxa"/>
            </w:tcMar>
            <w:vAlign w:val="center"/>
          </w:tcPr>
          <w:p w:rsidR="002A757E" w:rsidRDefault="00C5340A">
            <w:pPr>
              <w:spacing w:after="0"/>
            </w:pPr>
            <w:r>
              <w:rPr>
                <w:rFonts w:ascii="Times New Roman" w:hAnsi="Times New Roman"/>
                <w:color w:val="000000"/>
                <w:sz w:val="24"/>
              </w:rPr>
              <w:t>18</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A757E" w:rsidRDefault="002A757E">
            <w:pPr>
              <w:spacing w:after="0"/>
              <w:ind w:left="135"/>
              <w:jc w:val="center"/>
            </w:pPr>
          </w:p>
        </w:tc>
        <w:tc>
          <w:tcPr>
            <w:tcW w:w="1774" w:type="dxa"/>
            <w:tcMar>
              <w:top w:w="50" w:type="dxa"/>
              <w:left w:w="100" w:type="dxa"/>
            </w:tcMar>
            <w:vAlign w:val="center"/>
          </w:tcPr>
          <w:p w:rsidR="002A757E" w:rsidRDefault="002A757E">
            <w:pPr>
              <w:spacing w:after="0"/>
              <w:ind w:left="135"/>
              <w:jc w:val="center"/>
            </w:pPr>
          </w:p>
        </w:tc>
        <w:tc>
          <w:tcPr>
            <w:tcW w:w="2615"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418886</w:t>
              </w:r>
            </w:hyperlink>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A757E" w:rsidRDefault="002A757E"/>
        </w:tc>
      </w:tr>
    </w:tbl>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2A757E">
        <w:trPr>
          <w:trHeight w:val="144"/>
          <w:tblCellSpacing w:w="20" w:type="nil"/>
        </w:trPr>
        <w:tc>
          <w:tcPr>
            <w:tcW w:w="466"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2992"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982"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1706"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1793"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2A757E">
            <w:pPr>
              <w:spacing w:after="0"/>
              <w:ind w:left="135"/>
              <w:jc w:val="center"/>
            </w:pP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5</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6</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7</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8</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9</w:t>
            </w:r>
          </w:p>
        </w:tc>
        <w:tc>
          <w:tcPr>
            <w:tcW w:w="299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10</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11</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12</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13</w:t>
            </w:r>
          </w:p>
        </w:tc>
        <w:tc>
          <w:tcPr>
            <w:tcW w:w="299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14</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rsidRPr="00C5340A">
        <w:trPr>
          <w:trHeight w:val="144"/>
          <w:tblCellSpacing w:w="20" w:type="nil"/>
        </w:trPr>
        <w:tc>
          <w:tcPr>
            <w:tcW w:w="466" w:type="dxa"/>
            <w:tcMar>
              <w:top w:w="50" w:type="dxa"/>
              <w:left w:w="100" w:type="dxa"/>
            </w:tcMar>
            <w:vAlign w:val="center"/>
          </w:tcPr>
          <w:p w:rsidR="002A757E" w:rsidRDefault="00C5340A">
            <w:pPr>
              <w:spacing w:after="0"/>
            </w:pPr>
            <w:r>
              <w:rPr>
                <w:rFonts w:ascii="Times New Roman" w:hAnsi="Times New Roman"/>
                <w:color w:val="000000"/>
                <w:sz w:val="24"/>
              </w:rPr>
              <w:t>15</w:t>
            </w:r>
          </w:p>
        </w:tc>
        <w:tc>
          <w:tcPr>
            <w:tcW w:w="2992"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A757E" w:rsidRDefault="002A757E">
            <w:pPr>
              <w:spacing w:after="0"/>
              <w:ind w:left="135"/>
              <w:jc w:val="center"/>
            </w:pPr>
          </w:p>
        </w:tc>
        <w:tc>
          <w:tcPr>
            <w:tcW w:w="1793" w:type="dxa"/>
            <w:tcMar>
              <w:top w:w="50" w:type="dxa"/>
              <w:left w:w="100" w:type="dxa"/>
            </w:tcMar>
            <w:vAlign w:val="center"/>
          </w:tcPr>
          <w:p w:rsidR="002A757E" w:rsidRDefault="002A757E">
            <w:pPr>
              <w:spacing w:after="0"/>
              <w:ind w:left="135"/>
              <w:jc w:val="center"/>
            </w:pPr>
          </w:p>
        </w:tc>
        <w:tc>
          <w:tcPr>
            <w:tcW w:w="2662"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5340A">
                <w:rPr>
                  <w:rFonts w:ascii="Times New Roman" w:hAnsi="Times New Roman"/>
                  <w:color w:val="0000FF"/>
                  <w:u w:val="single"/>
                  <w:lang w:val="ru-RU"/>
                </w:rPr>
                <w:t>://</w:t>
              </w:r>
              <w:r>
                <w:rPr>
                  <w:rFonts w:ascii="Times New Roman" w:hAnsi="Times New Roman"/>
                  <w:color w:val="0000FF"/>
                  <w:u w:val="single"/>
                </w:rPr>
                <w:t>m</w:t>
              </w:r>
              <w:r w:rsidRPr="00C5340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40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40A">
                <w:rPr>
                  <w:rFonts w:ascii="Times New Roman" w:hAnsi="Times New Roman"/>
                  <w:color w:val="0000FF"/>
                  <w:u w:val="single"/>
                  <w:lang w:val="ru-RU"/>
                </w:rPr>
                <w:t>/7</w:t>
              </w:r>
              <w:r>
                <w:rPr>
                  <w:rFonts w:ascii="Times New Roman" w:hAnsi="Times New Roman"/>
                  <w:color w:val="0000FF"/>
                  <w:u w:val="single"/>
                </w:rPr>
                <w:t>f</w:t>
              </w:r>
              <w:r w:rsidRPr="00C5340A">
                <w:rPr>
                  <w:rFonts w:ascii="Times New Roman" w:hAnsi="Times New Roman"/>
                  <w:color w:val="0000FF"/>
                  <w:u w:val="single"/>
                  <w:lang w:val="ru-RU"/>
                </w:rPr>
                <w:t>41</w:t>
              </w:r>
              <w:r>
                <w:rPr>
                  <w:rFonts w:ascii="Times New Roman" w:hAnsi="Times New Roman"/>
                  <w:color w:val="0000FF"/>
                  <w:u w:val="single"/>
                </w:rPr>
                <w:t>aa</w:t>
              </w:r>
              <w:r w:rsidRPr="00C5340A">
                <w:rPr>
                  <w:rFonts w:ascii="Times New Roman" w:hAnsi="Times New Roman"/>
                  <w:color w:val="0000FF"/>
                  <w:u w:val="single"/>
                  <w:lang w:val="ru-RU"/>
                </w:rPr>
                <w:t>8</w:t>
              </w:r>
              <w:r>
                <w:rPr>
                  <w:rFonts w:ascii="Times New Roman" w:hAnsi="Times New Roman"/>
                  <w:color w:val="0000FF"/>
                  <w:u w:val="single"/>
                </w:rPr>
                <w:t>c</w:t>
              </w:r>
            </w:hyperlink>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A757E" w:rsidRDefault="002A757E"/>
        </w:tc>
      </w:tr>
    </w:tbl>
    <w:p w:rsidR="002A757E" w:rsidRDefault="002A757E">
      <w:pPr>
        <w:sectPr w:rsidR="002A757E">
          <w:pgSz w:w="16383" w:h="11906" w:orient="landscape"/>
          <w:pgMar w:top="1134" w:right="850" w:bottom="1134" w:left="1701" w:header="720" w:footer="720" w:gutter="0"/>
          <w:cols w:space="720"/>
        </w:sectPr>
      </w:pPr>
    </w:p>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bookmarkStart w:id="10" w:name="block-22674568"/>
      <w:bookmarkEnd w:id="9"/>
      <w:r>
        <w:rPr>
          <w:rFonts w:ascii="Times New Roman" w:hAnsi="Times New Roman"/>
          <w:b/>
          <w:color w:val="000000"/>
          <w:sz w:val="28"/>
        </w:rPr>
        <w:lastRenderedPageBreak/>
        <w:t xml:space="preserve"> ПОУРОЧНОЕ ПЛАНИРОВАНИЕ </w:t>
      </w:r>
    </w:p>
    <w:p w:rsidR="002A757E" w:rsidRDefault="00C5340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961"/>
        <w:gridCol w:w="2014"/>
        <w:gridCol w:w="2079"/>
        <w:gridCol w:w="1537"/>
      </w:tblGrid>
      <w:tr w:rsidR="002A757E">
        <w:trPr>
          <w:trHeight w:val="144"/>
          <w:tblCellSpacing w:w="20" w:type="nil"/>
        </w:trPr>
        <w:tc>
          <w:tcPr>
            <w:tcW w:w="619"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3168"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37"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1248"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2014"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2079"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Живая и неживая природа. Признаки живого</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Биология - система наук о живой природе</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Научные методы изучения живой природы</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Методы изучения живой природы: измерение</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7</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8</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Методы изучения живой природы: описание. Практическая работа </w:t>
            </w:r>
            <w:r w:rsidRPr="00C5340A">
              <w:rPr>
                <w:rFonts w:ascii="Times New Roman" w:hAnsi="Times New Roman"/>
                <w:color w:val="000000"/>
                <w:sz w:val="24"/>
                <w:lang w:val="ru-RU"/>
              </w:rPr>
              <w:lastRenderedPageBreak/>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9</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10</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11</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12</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13</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14</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15</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16</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17</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18</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Бактерии и вирусы как форма жизни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19</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21</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Наземно-воздушная среда обитания организмов</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22</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23</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24</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Сезонные изменения в жизни организмов</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25</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26</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Взаимосвязи организмов в природных сообществах</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27</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Пищевые связи в природных сообществах</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28</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29</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30</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Природные зоны Земли, их обитатели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31</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Влияние человека на живую природу</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32</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33</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34</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Резервный урок. Обобщение знаний по материалу, изученному в 5 классе</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961"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1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3 </w:t>
            </w:r>
          </w:p>
        </w:tc>
        <w:tc>
          <w:tcPr>
            <w:tcW w:w="1537" w:type="dxa"/>
            <w:tcMar>
              <w:top w:w="50" w:type="dxa"/>
              <w:left w:w="100" w:type="dxa"/>
            </w:tcMar>
            <w:vAlign w:val="center"/>
          </w:tcPr>
          <w:p w:rsidR="002A757E" w:rsidRDefault="002A757E"/>
        </w:tc>
      </w:tr>
    </w:tbl>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25"/>
        <w:gridCol w:w="1987"/>
        <w:gridCol w:w="2053"/>
        <w:gridCol w:w="1516"/>
      </w:tblGrid>
      <w:tr w:rsidR="002A757E">
        <w:trPr>
          <w:trHeight w:val="144"/>
          <w:tblCellSpacing w:w="20" w:type="nil"/>
        </w:trPr>
        <w:tc>
          <w:tcPr>
            <w:tcW w:w="605"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3344"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16"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1225"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1987"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2053"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Общие признаки и уровни организации растительного организма</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5</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6</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7</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8</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9</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Строение семян. Лабораторная работа </w:t>
            </w:r>
            <w:r w:rsidRPr="00C5340A">
              <w:rPr>
                <w:rFonts w:ascii="Times New Roman" w:hAnsi="Times New Roman"/>
                <w:color w:val="000000"/>
                <w:sz w:val="24"/>
                <w:lang w:val="ru-RU"/>
              </w:rPr>
              <w:lastRenderedPageBreak/>
              <w:t>«Изучение строения семян однодольных и двудольных растений»</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10</w:t>
            </w:r>
          </w:p>
        </w:tc>
        <w:tc>
          <w:tcPr>
            <w:tcW w:w="3344"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11</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12</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13</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14</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15</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16</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Соцветия. Лабораторная работа «Ознакомление с различными типами соцветий»</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18</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Плоды</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19</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Распространение плодов и семян в природе</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20</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21</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22</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23</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Роль фотосинтеза в природе и жизни человека</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24</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25</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Лист и стебель как органы дыхания</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26</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27</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28</w:t>
            </w:r>
          </w:p>
        </w:tc>
        <w:tc>
          <w:tcPr>
            <w:tcW w:w="3344"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семян</w:t>
            </w:r>
            <w:proofErr w:type="spellEnd"/>
            <w:r>
              <w:rPr>
                <w:rFonts w:ascii="Times New Roman" w:hAnsi="Times New Roman"/>
                <w:color w:val="000000"/>
                <w:sz w:val="24"/>
              </w:rPr>
              <w:t>»</w:t>
            </w:r>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lastRenderedPageBreak/>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29</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30</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Размножение растений и его значение</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31</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32</w:t>
            </w:r>
          </w:p>
        </w:tc>
        <w:tc>
          <w:tcPr>
            <w:tcW w:w="3344"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1225"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33</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C5340A">
              <w:rPr>
                <w:rFonts w:ascii="Times New Roman" w:hAnsi="Times New Roman"/>
                <w:color w:val="000000"/>
                <w:sz w:val="24"/>
                <w:lang w:val="ru-RU"/>
              </w:rPr>
              <w:t>сенполия</w:t>
            </w:r>
            <w:proofErr w:type="spellEnd"/>
            <w:r w:rsidRPr="00C5340A">
              <w:rPr>
                <w:rFonts w:ascii="Times New Roman" w:hAnsi="Times New Roman"/>
                <w:color w:val="000000"/>
                <w:sz w:val="24"/>
                <w:lang w:val="ru-RU"/>
              </w:rPr>
              <w:t xml:space="preserve">, бегония, </w:t>
            </w:r>
            <w:proofErr w:type="spellStart"/>
            <w:r w:rsidRPr="00C5340A">
              <w:rPr>
                <w:rFonts w:ascii="Times New Roman" w:hAnsi="Times New Roman"/>
                <w:color w:val="000000"/>
                <w:sz w:val="24"/>
                <w:lang w:val="ru-RU"/>
              </w:rPr>
              <w:t>сансевьера</w:t>
            </w:r>
            <w:proofErr w:type="spellEnd"/>
            <w:r w:rsidRPr="00C5340A">
              <w:rPr>
                <w:rFonts w:ascii="Times New Roman" w:hAnsi="Times New Roman"/>
                <w:color w:val="000000"/>
                <w:sz w:val="24"/>
                <w:lang w:val="ru-RU"/>
              </w:rPr>
              <w:t xml:space="preserve"> и другие растения)»</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2A757E">
            <w:pPr>
              <w:spacing w:after="0"/>
              <w:ind w:left="135"/>
              <w:jc w:val="center"/>
            </w:pP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605" w:type="dxa"/>
            <w:tcMar>
              <w:top w:w="50" w:type="dxa"/>
              <w:left w:w="100" w:type="dxa"/>
            </w:tcMar>
            <w:vAlign w:val="center"/>
          </w:tcPr>
          <w:p w:rsidR="002A757E" w:rsidRDefault="00C5340A">
            <w:pPr>
              <w:spacing w:after="0"/>
            </w:pPr>
            <w:r>
              <w:rPr>
                <w:rFonts w:ascii="Times New Roman" w:hAnsi="Times New Roman"/>
                <w:color w:val="000000"/>
                <w:sz w:val="24"/>
              </w:rPr>
              <w:t>34</w:t>
            </w:r>
          </w:p>
        </w:tc>
        <w:tc>
          <w:tcPr>
            <w:tcW w:w="3344"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2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2A757E" w:rsidRDefault="002A757E">
            <w:pPr>
              <w:spacing w:after="0"/>
              <w:ind w:left="135"/>
              <w:jc w:val="center"/>
            </w:pPr>
          </w:p>
        </w:tc>
        <w:tc>
          <w:tcPr>
            <w:tcW w:w="1516" w:type="dxa"/>
            <w:tcMar>
              <w:top w:w="50" w:type="dxa"/>
              <w:left w:w="100" w:type="dxa"/>
            </w:tcMar>
            <w:vAlign w:val="center"/>
          </w:tcPr>
          <w:p w:rsidR="002A757E" w:rsidRDefault="002A757E">
            <w:pPr>
              <w:spacing w:after="0"/>
              <w:ind w:left="135"/>
            </w:pPr>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925"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8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8 </w:t>
            </w:r>
          </w:p>
        </w:tc>
        <w:tc>
          <w:tcPr>
            <w:tcW w:w="1516" w:type="dxa"/>
            <w:tcMar>
              <w:top w:w="50" w:type="dxa"/>
              <w:left w:w="100" w:type="dxa"/>
            </w:tcMar>
            <w:vAlign w:val="center"/>
          </w:tcPr>
          <w:p w:rsidR="002A757E" w:rsidRDefault="002A757E"/>
        </w:tc>
      </w:tr>
    </w:tbl>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850"/>
        <w:gridCol w:w="1932"/>
        <w:gridCol w:w="2002"/>
        <w:gridCol w:w="1472"/>
      </w:tblGrid>
      <w:tr w:rsidR="002A757E">
        <w:trPr>
          <w:trHeight w:val="144"/>
          <w:tblCellSpacing w:w="20" w:type="nil"/>
        </w:trPr>
        <w:tc>
          <w:tcPr>
            <w:tcW w:w="578"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3696"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72"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1177"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1932"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2002"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Многообразие организмов и их классификация</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C5340A">
              <w:rPr>
                <w:rFonts w:ascii="Times New Roman" w:hAnsi="Times New Roman"/>
                <w:color w:val="000000"/>
                <w:sz w:val="24"/>
                <w:lang w:val="ru-RU"/>
              </w:rPr>
              <w:t>улотрикса</w:t>
            </w:r>
            <w:proofErr w:type="spellEnd"/>
            <w:r w:rsidRPr="00C5340A">
              <w:rPr>
                <w:rFonts w:ascii="Times New Roman" w:hAnsi="Times New Roman"/>
                <w:color w:val="000000"/>
                <w:sz w:val="24"/>
                <w:lang w:val="ru-RU"/>
              </w:rPr>
              <w:t>)»</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Низшие растения. Бурые и красные водоросли</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7</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8</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Цикл развития мхов. Роль мхов в природе и деятельности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9</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10</w:t>
            </w:r>
          </w:p>
        </w:tc>
        <w:tc>
          <w:tcPr>
            <w:tcW w:w="3696"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Особенности строения и </w:t>
            </w:r>
            <w:r w:rsidRPr="00C5340A">
              <w:rPr>
                <w:rFonts w:ascii="Times New Roman" w:hAnsi="Times New Roman"/>
                <w:color w:val="000000"/>
                <w:sz w:val="24"/>
                <w:lang w:val="ru-RU"/>
              </w:rPr>
              <w:lastRenderedPageBreak/>
              <w:t xml:space="preserve">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lastRenderedPageBreak/>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11</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12</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13</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Значение хвойных растений в природе и жизни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14</w:t>
            </w:r>
          </w:p>
        </w:tc>
        <w:tc>
          <w:tcPr>
            <w:tcW w:w="3696"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15</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Классификация и цикл развития покрытосеменных растений</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16</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17</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Семейства класса двудольные Практическая работа «Изучение признаков </w:t>
            </w:r>
            <w:r w:rsidRPr="00C5340A">
              <w:rPr>
                <w:rFonts w:ascii="Times New Roman" w:hAnsi="Times New Roman"/>
                <w:color w:val="000000"/>
                <w:sz w:val="24"/>
                <w:lang w:val="ru-RU"/>
              </w:rPr>
              <w:lastRenderedPageBreak/>
              <w:t>представителей семейств: Мотыльковые (Бобовые), Паслёновые, Сложноцветные (Астровые) на гербарных и натуральных образцах»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18</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19</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20</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Эволюционное развитие растительного мира на Земле</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21</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Этапы развития наземных растений основных систематических групп</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22</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Растения и среда обитания. Экологические факторы</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23</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24</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25</w:t>
            </w:r>
          </w:p>
        </w:tc>
        <w:tc>
          <w:tcPr>
            <w:tcW w:w="3696"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26</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27</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28</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Бактерии - доядерные организмы. Общая характеристика бактерий. Лабораторная </w:t>
            </w:r>
            <w:r w:rsidRPr="00C5340A">
              <w:rPr>
                <w:rFonts w:ascii="Times New Roman" w:hAnsi="Times New Roman"/>
                <w:color w:val="000000"/>
                <w:sz w:val="24"/>
                <w:lang w:val="ru-RU"/>
              </w:rPr>
              <w:lastRenderedPageBreak/>
              <w:t>работа «Изучение строения бактерий (на готовых микропрепаратах)»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29</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Роль бактерий в природе и жизни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30</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31</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32</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C5340A">
              <w:rPr>
                <w:rFonts w:ascii="Times New Roman" w:hAnsi="Times New Roman"/>
                <w:color w:val="000000"/>
                <w:sz w:val="24"/>
                <w:lang w:val="ru-RU"/>
              </w:rPr>
              <w:t>мукор</w:t>
            </w:r>
            <w:proofErr w:type="spellEnd"/>
            <w:r w:rsidRPr="00C5340A">
              <w:rPr>
                <w:rFonts w:ascii="Times New Roman" w:hAnsi="Times New Roman"/>
                <w:color w:val="000000"/>
                <w:sz w:val="24"/>
                <w:lang w:val="ru-RU"/>
              </w:rPr>
              <w:t>) и многоклеточных (</w:t>
            </w:r>
            <w:proofErr w:type="spellStart"/>
            <w:r w:rsidRPr="00C5340A">
              <w:rPr>
                <w:rFonts w:ascii="Times New Roman" w:hAnsi="Times New Roman"/>
                <w:color w:val="000000"/>
                <w:sz w:val="24"/>
                <w:lang w:val="ru-RU"/>
              </w:rPr>
              <w:t>пеницилл</w:t>
            </w:r>
            <w:proofErr w:type="spellEnd"/>
            <w:r w:rsidRPr="00C5340A">
              <w:rPr>
                <w:rFonts w:ascii="Times New Roman" w:hAnsi="Times New Roman"/>
                <w:color w:val="000000"/>
                <w:sz w:val="24"/>
                <w:lang w:val="ru-RU"/>
              </w:rPr>
              <w:t>) плесневых грибов»</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33</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Грибы -паразиты растений, животных 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34</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850"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3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 </w:t>
            </w: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6.5 </w:t>
            </w:r>
          </w:p>
        </w:tc>
        <w:tc>
          <w:tcPr>
            <w:tcW w:w="1472" w:type="dxa"/>
            <w:tcMar>
              <w:top w:w="50" w:type="dxa"/>
              <w:left w:w="100" w:type="dxa"/>
            </w:tcMar>
            <w:vAlign w:val="center"/>
          </w:tcPr>
          <w:p w:rsidR="002A757E" w:rsidRDefault="002A757E"/>
        </w:tc>
      </w:tr>
    </w:tbl>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850"/>
        <w:gridCol w:w="1932"/>
        <w:gridCol w:w="2002"/>
        <w:gridCol w:w="1472"/>
      </w:tblGrid>
      <w:tr w:rsidR="002A757E">
        <w:trPr>
          <w:trHeight w:val="144"/>
          <w:tblCellSpacing w:w="20" w:type="nil"/>
        </w:trPr>
        <w:tc>
          <w:tcPr>
            <w:tcW w:w="578"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3696"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72"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1177"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1932"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2002"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Общие признаки животных. Многообразие животного мира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Строение и жизнедеятельность животной клетки</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Питание и пищеварение у простейших и беспозвоночных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7</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8</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Дыхание животных. Практическая работа «Изучение способов дыхания у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9</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Транспорт веществ у беспозвоночных животных. Практическая работа </w:t>
            </w:r>
            <w:r w:rsidRPr="00C5340A">
              <w:rPr>
                <w:rFonts w:ascii="Times New Roman" w:hAnsi="Times New Roman"/>
                <w:color w:val="000000"/>
                <w:sz w:val="24"/>
                <w:lang w:val="ru-RU"/>
              </w:rPr>
              <w:lastRenderedPageBreak/>
              <w:t>«Ознакомление с системами органов транспорта веществ у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10</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Кровообращение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11</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12</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13</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Координация и регуляция жизнедеятельности у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14</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Раздражимость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15</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16</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17</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18</w:t>
            </w:r>
          </w:p>
        </w:tc>
        <w:tc>
          <w:tcPr>
            <w:tcW w:w="3696"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хемотаксиса</w:t>
            </w:r>
            <w:proofErr w:type="spellEnd"/>
            <w:r>
              <w:rPr>
                <w:rFonts w:ascii="Times New Roman" w:hAnsi="Times New Roman"/>
                <w:color w:val="000000"/>
                <w:sz w:val="24"/>
              </w:rPr>
              <w:t>»</w:t>
            </w:r>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19</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Жгутиконосцы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Инфузории</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20</w:t>
            </w:r>
          </w:p>
        </w:tc>
        <w:tc>
          <w:tcPr>
            <w:tcW w:w="3696"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Многообразие простейших. Значение простейших в природе и жизни человека.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готовых</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препаратах</w:t>
            </w:r>
            <w:proofErr w:type="spellEnd"/>
            <w:r>
              <w:rPr>
                <w:rFonts w:ascii="Times New Roman" w:hAnsi="Times New Roman"/>
                <w:color w:val="000000"/>
                <w:sz w:val="24"/>
              </w:rPr>
              <w:t>)»</w:t>
            </w:r>
            <w:proofErr w:type="gram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21</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Общая характеристика кишечнополостных. Практическая работа </w:t>
            </w:r>
            <w:r w:rsidRPr="00C5340A">
              <w:rPr>
                <w:rFonts w:ascii="Times New Roman" w:hAnsi="Times New Roman"/>
                <w:color w:val="000000"/>
                <w:sz w:val="24"/>
                <w:lang w:val="ru-RU"/>
              </w:rPr>
              <w:lastRenderedPageBreak/>
              <w:t>«Исследование строения пресноводной гидры и её передвижения (школьный аквариум)»</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22</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23</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Черви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24</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25</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26</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27</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28</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Ракообразные. Особенности строения и жизнедеятельности</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29</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Паукообразные. Особенности строения и жизнедеятельности</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30</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Насекомые. Особенности строения и жизнедеятельности. Практическая работа «Исследование внешнего строения насекомого (на примере майского жука </w:t>
            </w:r>
            <w:r w:rsidRPr="00C5340A">
              <w:rPr>
                <w:rFonts w:ascii="Times New Roman" w:hAnsi="Times New Roman"/>
                <w:color w:val="000000"/>
                <w:sz w:val="24"/>
                <w:lang w:val="ru-RU"/>
              </w:rPr>
              <w:lastRenderedPageBreak/>
              <w:t>или других крупных насекомых-вредителей)»</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31</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32</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33</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34</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Многообразие моллюсков. Значение моллюсков в природе и жизни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35</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36</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37</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38</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Хрящевые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39</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Многообразие рыб. Значение рыб в природе и жизни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41</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42</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43</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44</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45</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46</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47</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48</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Поведение птиц. Сезонные явления в жизни птиц</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49</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Значение птиц в природе и жизни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50</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Общая характеристика и среды жизни млекопитающих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lastRenderedPageBreak/>
              <w:t>51</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52</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53</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Поведение млекопитающих. Размножение и развитие млекопитающих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54</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55</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Значение млекопитающих в природе и жизни человека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56</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Обобщающий урок по теме «Позвоночные животные»</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57</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Эволюционное развитие животного мира на Земле</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58</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59</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Основные этапы эволюции беспозвоночных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60</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Основные этапы эволюции позвоночных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61</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62</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Популяции животных, их характеристики. Пищевые связи в природном сообществе</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63</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Животный мир природных зон Земли</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lastRenderedPageBreak/>
              <w:t>64</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Воздействие человека на животных в природе</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65</w:t>
            </w:r>
          </w:p>
        </w:tc>
        <w:tc>
          <w:tcPr>
            <w:tcW w:w="3696"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Сельскохозяйственные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177"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66</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Животные в городе. Меры сохранения животного мира</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67</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578" w:type="dxa"/>
            <w:tcMar>
              <w:top w:w="50" w:type="dxa"/>
              <w:left w:w="100" w:type="dxa"/>
            </w:tcMar>
            <w:vAlign w:val="center"/>
          </w:tcPr>
          <w:p w:rsidR="002A757E" w:rsidRDefault="00C5340A">
            <w:pPr>
              <w:spacing w:after="0"/>
            </w:pPr>
            <w:r>
              <w:rPr>
                <w:rFonts w:ascii="Times New Roman" w:hAnsi="Times New Roman"/>
                <w:color w:val="000000"/>
                <w:sz w:val="24"/>
              </w:rPr>
              <w:t>68</w:t>
            </w:r>
          </w:p>
        </w:tc>
        <w:tc>
          <w:tcPr>
            <w:tcW w:w="3696"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Резервный урок. Обобщающий урок по теме «Систематические группы животных»</w:t>
            </w:r>
          </w:p>
        </w:tc>
        <w:tc>
          <w:tcPr>
            <w:tcW w:w="1177"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rsidR="002A757E" w:rsidRDefault="002A757E">
            <w:pPr>
              <w:spacing w:after="0"/>
              <w:ind w:left="135"/>
              <w:jc w:val="center"/>
            </w:pPr>
          </w:p>
        </w:tc>
        <w:tc>
          <w:tcPr>
            <w:tcW w:w="2002" w:type="dxa"/>
            <w:tcMar>
              <w:top w:w="50" w:type="dxa"/>
              <w:left w:w="100" w:type="dxa"/>
            </w:tcMar>
            <w:vAlign w:val="center"/>
          </w:tcPr>
          <w:p w:rsidR="002A757E" w:rsidRDefault="002A757E">
            <w:pPr>
              <w:spacing w:after="0"/>
              <w:ind w:left="135"/>
              <w:jc w:val="center"/>
            </w:pPr>
          </w:p>
        </w:tc>
        <w:tc>
          <w:tcPr>
            <w:tcW w:w="1472" w:type="dxa"/>
            <w:tcMar>
              <w:top w:w="50" w:type="dxa"/>
              <w:left w:w="100" w:type="dxa"/>
            </w:tcMar>
            <w:vAlign w:val="center"/>
          </w:tcPr>
          <w:p w:rsidR="002A757E" w:rsidRDefault="002A757E">
            <w:pPr>
              <w:spacing w:after="0"/>
              <w:ind w:left="135"/>
            </w:pPr>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850"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3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 </w:t>
            </w:r>
          </w:p>
        </w:tc>
        <w:tc>
          <w:tcPr>
            <w:tcW w:w="2002"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11.5 </w:t>
            </w:r>
          </w:p>
        </w:tc>
        <w:tc>
          <w:tcPr>
            <w:tcW w:w="1472" w:type="dxa"/>
            <w:tcMar>
              <w:top w:w="50" w:type="dxa"/>
              <w:left w:w="100" w:type="dxa"/>
            </w:tcMar>
            <w:vAlign w:val="center"/>
          </w:tcPr>
          <w:p w:rsidR="002A757E" w:rsidRDefault="002A757E"/>
        </w:tc>
      </w:tr>
    </w:tbl>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961"/>
        <w:gridCol w:w="2014"/>
        <w:gridCol w:w="2079"/>
        <w:gridCol w:w="1537"/>
      </w:tblGrid>
      <w:tr w:rsidR="002A757E">
        <w:trPr>
          <w:trHeight w:val="144"/>
          <w:tblCellSpacing w:w="20" w:type="nil"/>
        </w:trPr>
        <w:tc>
          <w:tcPr>
            <w:tcW w:w="619" w:type="dxa"/>
            <w:vMerge w:val="restart"/>
            <w:tcMar>
              <w:top w:w="50" w:type="dxa"/>
              <w:left w:w="100" w:type="dxa"/>
            </w:tcMar>
            <w:vAlign w:val="center"/>
          </w:tcPr>
          <w:p w:rsidR="002A757E" w:rsidRDefault="00C5340A">
            <w:pPr>
              <w:spacing w:after="0"/>
              <w:ind w:left="135"/>
            </w:pPr>
            <w:r>
              <w:rPr>
                <w:rFonts w:ascii="Times New Roman" w:hAnsi="Times New Roman"/>
                <w:b/>
                <w:color w:val="000000"/>
                <w:sz w:val="24"/>
              </w:rPr>
              <w:t xml:space="preserve">№ п/п </w:t>
            </w:r>
          </w:p>
          <w:p w:rsidR="002A757E" w:rsidRDefault="002A757E">
            <w:pPr>
              <w:spacing w:after="0"/>
              <w:ind w:left="135"/>
            </w:pPr>
          </w:p>
        </w:tc>
        <w:tc>
          <w:tcPr>
            <w:tcW w:w="3168"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A757E" w:rsidRDefault="002A757E">
            <w:pPr>
              <w:spacing w:after="0"/>
              <w:ind w:left="135"/>
            </w:pPr>
          </w:p>
        </w:tc>
        <w:tc>
          <w:tcPr>
            <w:tcW w:w="0" w:type="auto"/>
            <w:gridSpan w:val="3"/>
            <w:tcMar>
              <w:top w:w="50" w:type="dxa"/>
              <w:left w:w="100" w:type="dxa"/>
            </w:tcMar>
            <w:vAlign w:val="center"/>
          </w:tcPr>
          <w:p w:rsidR="002A757E" w:rsidRDefault="00C53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37" w:type="dxa"/>
            <w:vMerge w:val="restart"/>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A757E" w:rsidRDefault="002A757E">
            <w:pPr>
              <w:spacing w:after="0"/>
              <w:ind w:left="135"/>
            </w:pPr>
          </w:p>
        </w:tc>
      </w:tr>
      <w:tr w:rsidR="002A757E">
        <w:trPr>
          <w:trHeight w:val="144"/>
          <w:tblCellSpacing w:w="20" w:type="nil"/>
        </w:trPr>
        <w:tc>
          <w:tcPr>
            <w:tcW w:w="0" w:type="auto"/>
            <w:vMerge/>
            <w:tcBorders>
              <w:top w:val="nil"/>
            </w:tcBorders>
            <w:tcMar>
              <w:top w:w="50" w:type="dxa"/>
              <w:left w:w="100" w:type="dxa"/>
            </w:tcMar>
          </w:tcPr>
          <w:p w:rsidR="002A757E" w:rsidRDefault="002A757E"/>
        </w:tc>
        <w:tc>
          <w:tcPr>
            <w:tcW w:w="0" w:type="auto"/>
            <w:vMerge/>
            <w:tcBorders>
              <w:top w:val="nil"/>
            </w:tcBorders>
            <w:tcMar>
              <w:top w:w="50" w:type="dxa"/>
              <w:left w:w="100" w:type="dxa"/>
            </w:tcMar>
          </w:tcPr>
          <w:p w:rsidR="002A757E" w:rsidRDefault="002A757E"/>
        </w:tc>
        <w:tc>
          <w:tcPr>
            <w:tcW w:w="1248"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757E" w:rsidRDefault="002A757E">
            <w:pPr>
              <w:spacing w:after="0"/>
              <w:ind w:left="135"/>
            </w:pPr>
          </w:p>
        </w:tc>
        <w:tc>
          <w:tcPr>
            <w:tcW w:w="2014"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2079" w:type="dxa"/>
            <w:tcMar>
              <w:top w:w="50" w:type="dxa"/>
              <w:left w:w="100" w:type="dxa"/>
            </w:tcMar>
            <w:vAlign w:val="center"/>
          </w:tcPr>
          <w:p w:rsidR="002A757E" w:rsidRDefault="00C53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757E" w:rsidRDefault="002A757E">
            <w:pPr>
              <w:spacing w:after="0"/>
              <w:ind w:left="135"/>
            </w:pPr>
          </w:p>
        </w:tc>
        <w:tc>
          <w:tcPr>
            <w:tcW w:w="0" w:type="auto"/>
            <w:vMerge/>
            <w:tcBorders>
              <w:top w:val="nil"/>
            </w:tcBorders>
            <w:tcMar>
              <w:top w:w="50" w:type="dxa"/>
              <w:left w:w="100" w:type="dxa"/>
            </w:tcMar>
          </w:tcPr>
          <w:p w:rsidR="002A757E" w:rsidRDefault="002A757E"/>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Науки</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Антропогенез</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Строение и химический состав клетки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7</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Нервные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Рецепторы</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8</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Нервная система человека, ее организация и значение</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9</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Спинной мозг, его строение и функции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10</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11</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Вегетативная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12</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Нервная система как единое целое. Нарушения в работе нервной системы</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14</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Особенности рефлекторной и гуморальной регуляции функций организма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15</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16</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17</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18</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опорно-двигательной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19</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20</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Внутренняя среда организма и ее функции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21</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22</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Свёртывание крови. Переливание крови. Группы крови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Иммунитет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24</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Органы кровообращения Строение и работа сердца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25</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Сосудистая система. Практическая работа «Измерение кровяного давления»</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26</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27</w:t>
            </w:r>
          </w:p>
        </w:tc>
        <w:tc>
          <w:tcPr>
            <w:tcW w:w="3168"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Профилактика сердечно-сосудистых заболеваний. Первая помощь при кровотечениях.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кровотечении</w:t>
            </w:r>
            <w:proofErr w:type="spellEnd"/>
            <w:r>
              <w:rPr>
                <w:rFonts w:ascii="Times New Roman" w:hAnsi="Times New Roman"/>
                <w:color w:val="000000"/>
                <w:sz w:val="24"/>
              </w:rPr>
              <w:t>»</w:t>
            </w:r>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28</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Дыхание и его значение. Органы дыхания</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29</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30</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Заболевания органов дыхания и их профилактика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31</w:t>
            </w:r>
          </w:p>
        </w:tc>
        <w:tc>
          <w:tcPr>
            <w:tcW w:w="3168"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частоту</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w:t>
            </w:r>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32</w:t>
            </w:r>
          </w:p>
        </w:tc>
        <w:tc>
          <w:tcPr>
            <w:tcW w:w="3168"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Питательные вещества и пищевые продукты.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Органы пищеварения, их строение и функции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34</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35</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36</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пищеварения</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37</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38</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39</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40</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41</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42</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43</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Кожа и ее производные. Практическая работа «Описание мер по уходу за кожей </w:t>
            </w:r>
            <w:r w:rsidRPr="00C5340A">
              <w:rPr>
                <w:rFonts w:ascii="Times New Roman" w:hAnsi="Times New Roman"/>
                <w:color w:val="000000"/>
                <w:sz w:val="24"/>
                <w:lang w:val="ru-RU"/>
              </w:rPr>
              <w:lastRenderedPageBreak/>
              <w:t>лица и волосами в зависимости от типа кожи»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44</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45</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Заболевания кожи и их предупреждение</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46</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47</w:t>
            </w:r>
          </w:p>
        </w:tc>
        <w:tc>
          <w:tcPr>
            <w:tcW w:w="3168"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Значение выделения. Органы мочевыделительной системы, их строение и функции.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муляже</w:t>
            </w:r>
            <w:proofErr w:type="spellEnd"/>
            <w:r>
              <w:rPr>
                <w:rFonts w:ascii="Times New Roman" w:hAnsi="Times New Roman"/>
                <w:color w:val="000000"/>
                <w:sz w:val="24"/>
              </w:rPr>
              <w:t>)»</w:t>
            </w:r>
            <w:proofErr w:type="gram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48</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Образование мочи. Регуляция работы органов мочевыделительной системы</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49</w:t>
            </w:r>
          </w:p>
        </w:tc>
        <w:tc>
          <w:tcPr>
            <w:tcW w:w="3168"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Заболевания органов мочевыделительной системы, их предупреждение.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болезней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w:t>
            </w:r>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50</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Особенности размножения человека. Наследование признаков у человека.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51</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52</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Наследственные болезни, их причины и предупреждение. Инфекции, передающиеся половым путем, их профилактика. Практическая работа </w:t>
            </w:r>
            <w:r w:rsidRPr="00C5340A">
              <w:rPr>
                <w:rFonts w:ascii="Times New Roman" w:hAnsi="Times New Roman"/>
                <w:color w:val="000000"/>
                <w:sz w:val="24"/>
                <w:lang w:val="ru-RU"/>
              </w:rPr>
              <w:lastRenderedPageBreak/>
              <w:t>«Описание основных мер по профилактике инфекционных вирусных заболеваний: СПИД и гепатит»</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53</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Беременность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роды</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54</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ребенка</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55</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56</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57</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Ухо и слух. Практическая работа «Изучение строения органа слуха (на муляже)»</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58</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Органы равновесия, мышечное чувство, осязание</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59</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60</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Психика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61</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Высшая нервная деятельность человека, история ее изучения</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62</w:t>
            </w:r>
          </w:p>
        </w:tc>
        <w:tc>
          <w:tcPr>
            <w:tcW w:w="3168" w:type="dxa"/>
            <w:tcMar>
              <w:top w:w="50" w:type="dxa"/>
              <w:left w:w="100" w:type="dxa"/>
            </w:tcMar>
            <w:vAlign w:val="center"/>
          </w:tcPr>
          <w:p w:rsidR="002A757E" w:rsidRDefault="00C5340A">
            <w:pPr>
              <w:spacing w:after="0"/>
              <w:ind w:left="135"/>
            </w:pPr>
            <w:proofErr w:type="spellStart"/>
            <w:r>
              <w:rPr>
                <w:rFonts w:ascii="Times New Roman" w:hAnsi="Times New Roman"/>
                <w:color w:val="000000"/>
                <w:sz w:val="24"/>
              </w:rPr>
              <w:t>Врождённое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приобретённое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63</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 xml:space="preserve">Особенности психики человека. Практическая работа «Оценка сформированности навыков логического </w:t>
            </w:r>
            <w:r w:rsidRPr="00C5340A">
              <w:rPr>
                <w:rFonts w:ascii="Times New Roman" w:hAnsi="Times New Roman"/>
                <w:color w:val="000000"/>
                <w:sz w:val="24"/>
                <w:lang w:val="ru-RU"/>
              </w:rPr>
              <w:lastRenderedPageBreak/>
              <w:t>мышления».</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64</w:t>
            </w:r>
          </w:p>
        </w:tc>
        <w:tc>
          <w:tcPr>
            <w:tcW w:w="3168" w:type="dxa"/>
            <w:tcMar>
              <w:top w:w="50" w:type="dxa"/>
              <w:left w:w="100" w:type="dxa"/>
            </w:tcMar>
            <w:vAlign w:val="center"/>
          </w:tcPr>
          <w:p w:rsidR="002A757E" w:rsidRDefault="00C5340A">
            <w:pPr>
              <w:spacing w:after="0"/>
              <w:ind w:left="135"/>
            </w:pPr>
            <w:r w:rsidRPr="00C5340A">
              <w:rPr>
                <w:rFonts w:ascii="Times New Roman" w:hAnsi="Times New Roman"/>
                <w:color w:val="000000"/>
                <w:sz w:val="24"/>
                <w:lang w:val="ru-RU"/>
              </w:rPr>
              <w:t xml:space="preserve">Память и внимание. Практическая работа «Изучение кратковременной памяти.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1248"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0.5 </w:t>
            </w: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65</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Сон и бодрствование. Режим труда и отдыха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66</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Среда обитания человека и её факторы</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67</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Окружающая среда и здоровье человека</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619" w:type="dxa"/>
            <w:tcMar>
              <w:top w:w="50" w:type="dxa"/>
              <w:left w:w="100" w:type="dxa"/>
            </w:tcMar>
            <w:vAlign w:val="center"/>
          </w:tcPr>
          <w:p w:rsidR="002A757E" w:rsidRDefault="00C5340A">
            <w:pPr>
              <w:spacing w:after="0"/>
            </w:pPr>
            <w:r>
              <w:rPr>
                <w:rFonts w:ascii="Times New Roman" w:hAnsi="Times New Roman"/>
                <w:color w:val="000000"/>
                <w:sz w:val="24"/>
              </w:rPr>
              <w:t>68</w:t>
            </w:r>
          </w:p>
        </w:tc>
        <w:tc>
          <w:tcPr>
            <w:tcW w:w="3168" w:type="dxa"/>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Человек как часть биосферы Земли</w:t>
            </w:r>
          </w:p>
        </w:tc>
        <w:tc>
          <w:tcPr>
            <w:tcW w:w="1248"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4" w:type="dxa"/>
            <w:tcMar>
              <w:top w:w="50" w:type="dxa"/>
              <w:left w:w="100" w:type="dxa"/>
            </w:tcMar>
            <w:vAlign w:val="center"/>
          </w:tcPr>
          <w:p w:rsidR="002A757E" w:rsidRDefault="002A757E">
            <w:pPr>
              <w:spacing w:after="0"/>
              <w:ind w:left="135"/>
              <w:jc w:val="center"/>
            </w:pPr>
          </w:p>
        </w:tc>
        <w:tc>
          <w:tcPr>
            <w:tcW w:w="2079" w:type="dxa"/>
            <w:tcMar>
              <w:top w:w="50" w:type="dxa"/>
              <w:left w:w="100" w:type="dxa"/>
            </w:tcMar>
            <w:vAlign w:val="center"/>
          </w:tcPr>
          <w:p w:rsidR="002A757E" w:rsidRDefault="002A757E">
            <w:pPr>
              <w:spacing w:after="0"/>
              <w:ind w:left="135"/>
              <w:jc w:val="center"/>
            </w:pPr>
          </w:p>
        </w:tc>
        <w:tc>
          <w:tcPr>
            <w:tcW w:w="1537" w:type="dxa"/>
            <w:tcMar>
              <w:top w:w="50" w:type="dxa"/>
              <w:left w:w="100" w:type="dxa"/>
            </w:tcMar>
            <w:vAlign w:val="center"/>
          </w:tcPr>
          <w:p w:rsidR="002A757E" w:rsidRDefault="002A757E">
            <w:pPr>
              <w:spacing w:after="0"/>
              <w:ind w:left="135"/>
            </w:pPr>
          </w:p>
        </w:tc>
      </w:tr>
      <w:tr w:rsidR="002A757E">
        <w:trPr>
          <w:trHeight w:val="144"/>
          <w:tblCellSpacing w:w="20" w:type="nil"/>
        </w:trPr>
        <w:tc>
          <w:tcPr>
            <w:tcW w:w="0" w:type="auto"/>
            <w:gridSpan w:val="2"/>
            <w:tcMar>
              <w:top w:w="50" w:type="dxa"/>
              <w:left w:w="100" w:type="dxa"/>
            </w:tcMar>
            <w:vAlign w:val="center"/>
          </w:tcPr>
          <w:p w:rsidR="002A757E" w:rsidRPr="00C5340A" w:rsidRDefault="00C5340A">
            <w:pPr>
              <w:spacing w:after="0"/>
              <w:ind w:left="135"/>
              <w:rPr>
                <w:lang w:val="ru-RU"/>
              </w:rPr>
            </w:pPr>
            <w:r w:rsidRPr="00C5340A">
              <w:rPr>
                <w:rFonts w:ascii="Times New Roman" w:hAnsi="Times New Roman"/>
                <w:color w:val="000000"/>
                <w:sz w:val="24"/>
                <w:lang w:val="ru-RU"/>
              </w:rPr>
              <w:t>ОБЩЕЕ КОЛИЧЕСТВО ЧАСОВ ПО ПРОГРАММЕ</w:t>
            </w:r>
          </w:p>
        </w:tc>
        <w:tc>
          <w:tcPr>
            <w:tcW w:w="1961" w:type="dxa"/>
            <w:tcMar>
              <w:top w:w="50" w:type="dxa"/>
              <w:left w:w="100" w:type="dxa"/>
            </w:tcMar>
            <w:vAlign w:val="center"/>
          </w:tcPr>
          <w:p w:rsidR="002A757E" w:rsidRDefault="00C5340A">
            <w:pPr>
              <w:spacing w:after="0"/>
              <w:ind w:left="135"/>
              <w:jc w:val="center"/>
            </w:pPr>
            <w:r w:rsidRPr="00C53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14"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0 </w:t>
            </w:r>
          </w:p>
        </w:tc>
        <w:tc>
          <w:tcPr>
            <w:tcW w:w="2079" w:type="dxa"/>
            <w:tcMar>
              <w:top w:w="50" w:type="dxa"/>
              <w:left w:w="100" w:type="dxa"/>
            </w:tcMar>
            <w:vAlign w:val="center"/>
          </w:tcPr>
          <w:p w:rsidR="002A757E" w:rsidRDefault="00C5340A">
            <w:pPr>
              <w:spacing w:after="0"/>
              <w:ind w:left="135"/>
              <w:jc w:val="center"/>
            </w:pPr>
            <w:r>
              <w:rPr>
                <w:rFonts w:ascii="Times New Roman" w:hAnsi="Times New Roman"/>
                <w:color w:val="000000"/>
                <w:sz w:val="24"/>
              </w:rPr>
              <w:t xml:space="preserve"> 15 </w:t>
            </w:r>
          </w:p>
        </w:tc>
        <w:tc>
          <w:tcPr>
            <w:tcW w:w="1537" w:type="dxa"/>
            <w:tcMar>
              <w:top w:w="50" w:type="dxa"/>
              <w:left w:w="100" w:type="dxa"/>
            </w:tcMar>
            <w:vAlign w:val="center"/>
          </w:tcPr>
          <w:p w:rsidR="002A757E" w:rsidRDefault="002A757E"/>
        </w:tc>
        <w:bookmarkStart w:id="11" w:name="_GoBack"/>
        <w:bookmarkEnd w:id="11"/>
      </w:tr>
    </w:tbl>
    <w:p w:rsidR="002A757E" w:rsidRDefault="002A757E">
      <w:pPr>
        <w:sectPr w:rsidR="002A757E">
          <w:pgSz w:w="16383" w:h="11906" w:orient="landscape"/>
          <w:pgMar w:top="1134" w:right="850" w:bottom="1134" w:left="1701" w:header="720" w:footer="720" w:gutter="0"/>
          <w:cols w:space="720"/>
        </w:sectPr>
      </w:pPr>
    </w:p>
    <w:p w:rsidR="002A757E" w:rsidRDefault="002A757E">
      <w:pPr>
        <w:sectPr w:rsidR="002A757E">
          <w:pgSz w:w="16383" w:h="11906" w:orient="landscape"/>
          <w:pgMar w:top="1134" w:right="850" w:bottom="1134" w:left="1701" w:header="720" w:footer="720" w:gutter="0"/>
          <w:cols w:space="720"/>
        </w:sectPr>
      </w:pPr>
    </w:p>
    <w:p w:rsidR="002A757E" w:rsidRDefault="00C5340A">
      <w:pPr>
        <w:spacing w:after="0"/>
        <w:ind w:left="120"/>
      </w:pPr>
      <w:bookmarkStart w:id="12" w:name="block-22674569"/>
      <w:bookmarkEnd w:id="10"/>
      <w:r>
        <w:rPr>
          <w:rFonts w:ascii="Times New Roman" w:hAnsi="Times New Roman"/>
          <w:b/>
          <w:color w:val="000000"/>
          <w:sz w:val="28"/>
        </w:rPr>
        <w:lastRenderedPageBreak/>
        <w:t>УЧЕБНО-МЕТОДИЧЕСКОЕ ОБЕСПЕЧЕНИЕ ОБРАЗОВАТЕЛЬНОГО ПРОЦЕССА</w:t>
      </w:r>
    </w:p>
    <w:p w:rsidR="002A757E" w:rsidRDefault="00C5340A">
      <w:pPr>
        <w:spacing w:after="0" w:line="480" w:lineRule="auto"/>
        <w:ind w:left="120"/>
      </w:pPr>
      <w:r>
        <w:rPr>
          <w:rFonts w:ascii="Times New Roman" w:hAnsi="Times New Roman"/>
          <w:b/>
          <w:color w:val="000000"/>
          <w:sz w:val="28"/>
        </w:rPr>
        <w:t>ОБЯЗАТЕЛЬНЫЕ УЧЕБНЫЕ МАТЕРИАЛЫ ДЛЯ УЧЕНИКА</w:t>
      </w:r>
    </w:p>
    <w:p w:rsidR="002A757E" w:rsidRPr="00C5340A" w:rsidRDefault="00C5340A">
      <w:pPr>
        <w:spacing w:after="0" w:line="480" w:lineRule="auto"/>
        <w:ind w:left="120"/>
        <w:rPr>
          <w:lang w:val="ru-RU"/>
        </w:rPr>
      </w:pPr>
      <w:r w:rsidRPr="00C5340A">
        <w:rPr>
          <w:rFonts w:ascii="Times New Roman" w:hAnsi="Times New Roman"/>
          <w:color w:val="000000"/>
          <w:sz w:val="28"/>
          <w:lang w:val="ru-RU"/>
        </w:rPr>
        <w:t>​‌</w:t>
      </w:r>
      <w:bookmarkStart w:id="13" w:name="ef5aee1f-a1dd-4003-80d1-f508fdb757a8"/>
      <w:r w:rsidRPr="00C5340A">
        <w:rPr>
          <w:rFonts w:ascii="Times New Roman" w:hAnsi="Times New Roman"/>
          <w:color w:val="000000"/>
          <w:sz w:val="28"/>
          <w:lang w:val="ru-RU"/>
        </w:rPr>
        <w:t xml:space="preserve">• Биология, 5-6 классы/ Пасечник В.В., </w:t>
      </w:r>
      <w:proofErr w:type="spellStart"/>
      <w:r w:rsidRPr="00C5340A">
        <w:rPr>
          <w:rFonts w:ascii="Times New Roman" w:hAnsi="Times New Roman"/>
          <w:color w:val="000000"/>
          <w:sz w:val="28"/>
          <w:lang w:val="ru-RU"/>
        </w:rPr>
        <w:t>Суматохин</w:t>
      </w:r>
      <w:proofErr w:type="spellEnd"/>
      <w:r w:rsidRPr="00C5340A">
        <w:rPr>
          <w:rFonts w:ascii="Times New Roman" w:hAnsi="Times New Roman"/>
          <w:color w:val="000000"/>
          <w:sz w:val="28"/>
          <w:lang w:val="ru-RU"/>
        </w:rPr>
        <w:t xml:space="preserve"> С.В., Калинова Г.С. и другие; под редакцией Пасечника В.В., Акционерное общество «Издательство «</w:t>
      </w:r>
      <w:proofErr w:type="gramStart"/>
      <w:r w:rsidRPr="00C5340A">
        <w:rPr>
          <w:rFonts w:ascii="Times New Roman" w:hAnsi="Times New Roman"/>
          <w:color w:val="000000"/>
          <w:sz w:val="28"/>
          <w:lang w:val="ru-RU"/>
        </w:rPr>
        <w:t>Просвещение»</w:t>
      </w:r>
      <w:bookmarkEnd w:id="13"/>
      <w:r w:rsidRPr="00C5340A">
        <w:rPr>
          <w:rFonts w:ascii="Times New Roman" w:hAnsi="Times New Roman"/>
          <w:color w:val="000000"/>
          <w:sz w:val="28"/>
          <w:lang w:val="ru-RU"/>
        </w:rPr>
        <w:t>‌</w:t>
      </w:r>
      <w:proofErr w:type="gramEnd"/>
      <w:r w:rsidRPr="00C5340A">
        <w:rPr>
          <w:rFonts w:ascii="Times New Roman" w:hAnsi="Times New Roman"/>
          <w:color w:val="000000"/>
          <w:sz w:val="28"/>
          <w:lang w:val="ru-RU"/>
        </w:rPr>
        <w:t>​</w:t>
      </w:r>
    </w:p>
    <w:p w:rsidR="002A757E" w:rsidRPr="00C5340A" w:rsidRDefault="00C5340A">
      <w:pPr>
        <w:spacing w:after="0" w:line="480" w:lineRule="auto"/>
        <w:ind w:left="120"/>
        <w:rPr>
          <w:lang w:val="ru-RU"/>
        </w:rPr>
      </w:pPr>
      <w:r w:rsidRPr="00C5340A">
        <w:rPr>
          <w:rFonts w:ascii="Times New Roman" w:hAnsi="Times New Roman"/>
          <w:color w:val="000000"/>
          <w:sz w:val="28"/>
          <w:lang w:val="ru-RU"/>
        </w:rPr>
        <w:t>​‌‌</w:t>
      </w:r>
    </w:p>
    <w:p w:rsidR="002A757E" w:rsidRPr="00C5340A" w:rsidRDefault="00C5340A">
      <w:pPr>
        <w:spacing w:after="0"/>
        <w:ind w:left="120"/>
        <w:rPr>
          <w:lang w:val="ru-RU"/>
        </w:rPr>
      </w:pPr>
      <w:r w:rsidRPr="00C5340A">
        <w:rPr>
          <w:rFonts w:ascii="Times New Roman" w:hAnsi="Times New Roman"/>
          <w:color w:val="000000"/>
          <w:sz w:val="28"/>
          <w:lang w:val="ru-RU"/>
        </w:rPr>
        <w:t>​</w:t>
      </w:r>
    </w:p>
    <w:p w:rsidR="002A757E" w:rsidRPr="00C5340A" w:rsidRDefault="00C5340A">
      <w:pPr>
        <w:spacing w:after="0" w:line="480" w:lineRule="auto"/>
        <w:ind w:left="120"/>
        <w:rPr>
          <w:lang w:val="ru-RU"/>
        </w:rPr>
      </w:pPr>
      <w:r w:rsidRPr="00C5340A">
        <w:rPr>
          <w:rFonts w:ascii="Times New Roman" w:hAnsi="Times New Roman"/>
          <w:b/>
          <w:color w:val="000000"/>
          <w:sz w:val="28"/>
          <w:lang w:val="ru-RU"/>
        </w:rPr>
        <w:t>МЕТОДИЧЕСКИЕ МАТЕРИАЛЫ ДЛЯ УЧИТЕЛЯ</w:t>
      </w:r>
    </w:p>
    <w:p w:rsidR="002A757E" w:rsidRPr="00C5340A" w:rsidRDefault="00C5340A">
      <w:pPr>
        <w:spacing w:after="0" w:line="480" w:lineRule="auto"/>
        <w:ind w:left="120"/>
        <w:rPr>
          <w:lang w:val="ru-RU"/>
        </w:rPr>
      </w:pPr>
      <w:r w:rsidRPr="00C5340A">
        <w:rPr>
          <w:rFonts w:ascii="Times New Roman" w:hAnsi="Times New Roman"/>
          <w:color w:val="000000"/>
          <w:sz w:val="28"/>
          <w:lang w:val="ru-RU"/>
        </w:rPr>
        <w:t>​‌‌​</w:t>
      </w:r>
    </w:p>
    <w:p w:rsidR="002A757E" w:rsidRPr="00C5340A" w:rsidRDefault="002A757E">
      <w:pPr>
        <w:spacing w:after="0"/>
        <w:ind w:left="120"/>
        <w:rPr>
          <w:lang w:val="ru-RU"/>
        </w:rPr>
      </w:pPr>
    </w:p>
    <w:p w:rsidR="002A757E" w:rsidRPr="00C5340A" w:rsidRDefault="00C5340A">
      <w:pPr>
        <w:spacing w:after="0" w:line="480" w:lineRule="auto"/>
        <w:ind w:left="120"/>
        <w:rPr>
          <w:lang w:val="ru-RU"/>
        </w:rPr>
      </w:pPr>
      <w:r w:rsidRPr="00C5340A">
        <w:rPr>
          <w:rFonts w:ascii="Times New Roman" w:hAnsi="Times New Roman"/>
          <w:b/>
          <w:color w:val="000000"/>
          <w:sz w:val="28"/>
          <w:lang w:val="ru-RU"/>
        </w:rPr>
        <w:t>ЦИФРОВЫЕ ОБРАЗОВАТЕЛЬНЫЕ РЕСУРСЫ И РЕСУРСЫ СЕТИ ИНТЕРНЕТ</w:t>
      </w:r>
    </w:p>
    <w:p w:rsidR="002A757E" w:rsidRDefault="00C534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A757E" w:rsidRDefault="002A757E">
      <w:pPr>
        <w:sectPr w:rsidR="002A757E">
          <w:pgSz w:w="11906" w:h="16383"/>
          <w:pgMar w:top="1134" w:right="850" w:bottom="1134" w:left="1701" w:header="720" w:footer="720" w:gutter="0"/>
          <w:cols w:space="720"/>
        </w:sectPr>
      </w:pPr>
    </w:p>
    <w:bookmarkEnd w:id="12"/>
    <w:p w:rsidR="00C5340A" w:rsidRDefault="00C5340A"/>
    <w:sectPr w:rsidR="00C534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09AA"/>
    <w:multiLevelType w:val="multilevel"/>
    <w:tmpl w:val="04B6234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4E072B"/>
    <w:multiLevelType w:val="multilevel"/>
    <w:tmpl w:val="65FCDF8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250CE3"/>
    <w:multiLevelType w:val="multilevel"/>
    <w:tmpl w:val="38428BB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C691F"/>
    <w:multiLevelType w:val="multilevel"/>
    <w:tmpl w:val="26FCF7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534D76"/>
    <w:multiLevelType w:val="multilevel"/>
    <w:tmpl w:val="F64A23E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5C2EDE"/>
    <w:multiLevelType w:val="multilevel"/>
    <w:tmpl w:val="5074EFF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681C88"/>
    <w:multiLevelType w:val="multilevel"/>
    <w:tmpl w:val="8D100DA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5A62A3"/>
    <w:multiLevelType w:val="multilevel"/>
    <w:tmpl w:val="B57AA0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8707C2"/>
    <w:multiLevelType w:val="multilevel"/>
    <w:tmpl w:val="8062AD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2F380A"/>
    <w:multiLevelType w:val="multilevel"/>
    <w:tmpl w:val="3E92CD4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C94484"/>
    <w:multiLevelType w:val="multilevel"/>
    <w:tmpl w:val="9F9EE4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2F2594"/>
    <w:multiLevelType w:val="multilevel"/>
    <w:tmpl w:val="9DF8B17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F36567"/>
    <w:multiLevelType w:val="multilevel"/>
    <w:tmpl w:val="C7CC65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71615B"/>
    <w:multiLevelType w:val="multilevel"/>
    <w:tmpl w:val="374015C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780289"/>
    <w:multiLevelType w:val="multilevel"/>
    <w:tmpl w:val="F45857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E211CF"/>
    <w:multiLevelType w:val="multilevel"/>
    <w:tmpl w:val="CE0E77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0A026E"/>
    <w:multiLevelType w:val="multilevel"/>
    <w:tmpl w:val="BD62FFD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C2D4C"/>
    <w:multiLevelType w:val="multilevel"/>
    <w:tmpl w:val="F99C89A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C65CAB"/>
    <w:multiLevelType w:val="multilevel"/>
    <w:tmpl w:val="BC0487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44368D"/>
    <w:multiLevelType w:val="multilevel"/>
    <w:tmpl w:val="002C0C3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910AE9"/>
    <w:multiLevelType w:val="multilevel"/>
    <w:tmpl w:val="60B6ABF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085F86"/>
    <w:multiLevelType w:val="multilevel"/>
    <w:tmpl w:val="BB205C3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D20B44"/>
    <w:multiLevelType w:val="multilevel"/>
    <w:tmpl w:val="E87C7A4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6F144F"/>
    <w:multiLevelType w:val="multilevel"/>
    <w:tmpl w:val="895031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1434C0"/>
    <w:multiLevelType w:val="multilevel"/>
    <w:tmpl w:val="AEC0886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660F6E"/>
    <w:multiLevelType w:val="multilevel"/>
    <w:tmpl w:val="557875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D1025A"/>
    <w:multiLevelType w:val="multilevel"/>
    <w:tmpl w:val="B416316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F41D1A"/>
    <w:multiLevelType w:val="multilevel"/>
    <w:tmpl w:val="6F0CAA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FC4BA2"/>
    <w:multiLevelType w:val="multilevel"/>
    <w:tmpl w:val="8BD6139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9C0AC2"/>
    <w:multiLevelType w:val="multilevel"/>
    <w:tmpl w:val="D0A4B5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AC2C27"/>
    <w:multiLevelType w:val="multilevel"/>
    <w:tmpl w:val="2EACE9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0040B6"/>
    <w:multiLevelType w:val="multilevel"/>
    <w:tmpl w:val="83D020A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F81DAA"/>
    <w:multiLevelType w:val="multilevel"/>
    <w:tmpl w:val="702A826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224B0C"/>
    <w:multiLevelType w:val="multilevel"/>
    <w:tmpl w:val="980CB01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C32E6D"/>
    <w:multiLevelType w:val="multilevel"/>
    <w:tmpl w:val="96105D1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9"/>
  </w:num>
  <w:num w:numId="3">
    <w:abstractNumId w:val="23"/>
  </w:num>
  <w:num w:numId="4">
    <w:abstractNumId w:val="26"/>
  </w:num>
  <w:num w:numId="5">
    <w:abstractNumId w:val="14"/>
  </w:num>
  <w:num w:numId="6">
    <w:abstractNumId w:val="10"/>
  </w:num>
  <w:num w:numId="7">
    <w:abstractNumId w:val="25"/>
  </w:num>
  <w:num w:numId="8">
    <w:abstractNumId w:val="21"/>
  </w:num>
  <w:num w:numId="9">
    <w:abstractNumId w:val="9"/>
  </w:num>
  <w:num w:numId="10">
    <w:abstractNumId w:val="27"/>
  </w:num>
  <w:num w:numId="11">
    <w:abstractNumId w:val="24"/>
  </w:num>
  <w:num w:numId="12">
    <w:abstractNumId w:val="30"/>
  </w:num>
  <w:num w:numId="13">
    <w:abstractNumId w:val="31"/>
  </w:num>
  <w:num w:numId="14">
    <w:abstractNumId w:val="12"/>
  </w:num>
  <w:num w:numId="15">
    <w:abstractNumId w:val="8"/>
  </w:num>
  <w:num w:numId="16">
    <w:abstractNumId w:val="33"/>
  </w:num>
  <w:num w:numId="17">
    <w:abstractNumId w:val="18"/>
  </w:num>
  <w:num w:numId="18">
    <w:abstractNumId w:val="1"/>
  </w:num>
  <w:num w:numId="19">
    <w:abstractNumId w:val="17"/>
  </w:num>
  <w:num w:numId="20">
    <w:abstractNumId w:val="15"/>
  </w:num>
  <w:num w:numId="21">
    <w:abstractNumId w:val="7"/>
  </w:num>
  <w:num w:numId="22">
    <w:abstractNumId w:val="22"/>
  </w:num>
  <w:num w:numId="23">
    <w:abstractNumId w:val="6"/>
  </w:num>
  <w:num w:numId="24">
    <w:abstractNumId w:val="0"/>
  </w:num>
  <w:num w:numId="25">
    <w:abstractNumId w:val="2"/>
  </w:num>
  <w:num w:numId="26">
    <w:abstractNumId w:val="5"/>
  </w:num>
  <w:num w:numId="27">
    <w:abstractNumId w:val="19"/>
  </w:num>
  <w:num w:numId="28">
    <w:abstractNumId w:val="20"/>
  </w:num>
  <w:num w:numId="29">
    <w:abstractNumId w:val="32"/>
  </w:num>
  <w:num w:numId="30">
    <w:abstractNumId w:val="28"/>
  </w:num>
  <w:num w:numId="31">
    <w:abstractNumId w:val="34"/>
  </w:num>
  <w:num w:numId="32">
    <w:abstractNumId w:val="4"/>
  </w:num>
  <w:num w:numId="33">
    <w:abstractNumId w:val="11"/>
  </w:num>
  <w:num w:numId="34">
    <w:abstractNumId w:val="16"/>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A757E"/>
    <w:rsid w:val="002A757E"/>
    <w:rsid w:val="00AE2D0A"/>
    <w:rsid w:val="00C53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C7734"/>
  <w15:docId w15:val="{D90D3887-2DC3-4310-B502-E9596FB82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C5340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534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16142</Words>
  <Characters>92010</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Коваль Ирина</cp:lastModifiedBy>
  <cp:revision>3</cp:revision>
  <cp:lastPrinted>2023-09-18T07:38:00Z</cp:lastPrinted>
  <dcterms:created xsi:type="dcterms:W3CDTF">2023-09-18T07:32:00Z</dcterms:created>
  <dcterms:modified xsi:type="dcterms:W3CDTF">2023-09-18T07:53:00Z</dcterms:modified>
</cp:coreProperties>
</file>