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786" w:rsidRPr="00F47786" w:rsidRDefault="00F47786" w:rsidP="00F47786">
      <w:pPr>
        <w:spacing w:after="200" w:line="276" w:lineRule="auto"/>
        <w:jc w:val="center"/>
        <w:rPr>
          <w:b/>
          <w:i/>
          <w:lang w:eastAsia="en-US"/>
        </w:rPr>
      </w:pPr>
      <w:r w:rsidRPr="00F47786">
        <w:rPr>
          <w:b/>
          <w:i/>
          <w:lang w:eastAsia="en-US"/>
        </w:rPr>
        <w:t>Материально техническое оснащение ГБОУ НАО «Ос</w:t>
      </w:r>
      <w:r>
        <w:rPr>
          <w:b/>
          <w:i/>
          <w:lang w:eastAsia="en-US"/>
        </w:rPr>
        <w:t xml:space="preserve">новная школа п.Амдерма» </w:t>
      </w:r>
    </w:p>
    <w:p w:rsidR="00F47786" w:rsidRPr="00C10B09" w:rsidRDefault="00F47786" w:rsidP="00F47786">
      <w:pPr>
        <w:tabs>
          <w:tab w:val="left" w:pos="993"/>
        </w:tabs>
        <w:spacing w:after="200" w:line="276" w:lineRule="auto"/>
        <w:ind w:left="567" w:firstLine="568"/>
        <w:jc w:val="both"/>
      </w:pPr>
      <w:r w:rsidRPr="00C10B09">
        <w:t>Санитарно - гигиенические нормы образовательного процесса соответствуют требованиям СанПина к водоснабжению, канализации, освещению, воздушно- тепловому режиму.</w:t>
      </w:r>
    </w:p>
    <w:p w:rsidR="00F47786" w:rsidRPr="00C10B09" w:rsidRDefault="00F47786" w:rsidP="00F47786">
      <w:pPr>
        <w:tabs>
          <w:tab w:val="left" w:pos="993"/>
        </w:tabs>
        <w:spacing w:after="200" w:line="276" w:lineRule="auto"/>
        <w:ind w:left="567" w:firstLine="568"/>
        <w:jc w:val="both"/>
      </w:pPr>
      <w:r w:rsidRPr="00C10B09">
        <w:t>Санитарно- бытовые условия в школьном здании соответствуют требованиям СанПин. В школе на втором</w:t>
      </w:r>
      <w:r>
        <w:t xml:space="preserve"> и третьем этажах имеются </w:t>
      </w:r>
      <w:r w:rsidRPr="00C10B09">
        <w:t xml:space="preserve"> туал</w:t>
      </w:r>
      <w:r>
        <w:t>еты, на первом этаже – гардероб.</w:t>
      </w:r>
    </w:p>
    <w:p w:rsidR="00F47786" w:rsidRPr="00C10B09" w:rsidRDefault="00F47786" w:rsidP="00F47786">
      <w:pPr>
        <w:tabs>
          <w:tab w:val="left" w:pos="993"/>
        </w:tabs>
        <w:spacing w:after="200" w:line="276" w:lineRule="auto"/>
        <w:ind w:left="567" w:firstLine="568"/>
        <w:jc w:val="both"/>
      </w:pPr>
      <w:r w:rsidRPr="00C10B09">
        <w:t>Пожарная электробезопасность соответствует требованиям ФЗ от21.12.94 № 69-ФЗ «О пожарной безопасности», ФЗ от22.07.2008 №123 - ФЗ «Технический регламент о требованиях ПБ», Постановлению правительства РФ № 390 от 25.04.2012.   Система пожарной сигнализации установлена в 20</w:t>
      </w:r>
      <w:r>
        <w:t>09</w:t>
      </w:r>
      <w:r w:rsidRPr="00C10B09">
        <w:t xml:space="preserve"> г. </w:t>
      </w:r>
    </w:p>
    <w:p w:rsidR="00F47786" w:rsidRPr="00C10B09" w:rsidRDefault="00F47786" w:rsidP="00F47786">
      <w:pPr>
        <w:tabs>
          <w:tab w:val="left" w:pos="993"/>
        </w:tabs>
        <w:spacing w:after="200" w:line="276" w:lineRule="auto"/>
        <w:ind w:left="567" w:firstLine="568"/>
        <w:jc w:val="both"/>
      </w:pPr>
      <w:r w:rsidRPr="00C10B09">
        <w:t>Требования охраны труда соответствуют установленным нормам и правилам (Постановлению Минтруда №80 от 17.12. 2002 и № 29 от 13.01.2003.</w:t>
      </w:r>
    </w:p>
    <w:p w:rsidR="00F47786" w:rsidRPr="00C10B09" w:rsidRDefault="00F47786" w:rsidP="00F47786">
      <w:pPr>
        <w:tabs>
          <w:tab w:val="left" w:pos="993"/>
        </w:tabs>
        <w:spacing w:after="200" w:line="276" w:lineRule="auto"/>
        <w:ind w:left="567" w:firstLine="568"/>
        <w:jc w:val="both"/>
      </w:pPr>
      <w:r w:rsidRPr="00C10B09">
        <w:t xml:space="preserve">Текущий ремонт школьного здания выполнен по плану и согласно возможностей сметы расходов. </w:t>
      </w:r>
      <w:r>
        <w:t>В 20</w:t>
      </w:r>
      <w:r w:rsidR="00EF2830">
        <w:rPr>
          <w:lang w:val="en-US"/>
        </w:rPr>
        <w:t>22</w:t>
      </w:r>
      <w:r>
        <w:t xml:space="preserve"> году планируется капитальный ремонт здания.</w:t>
      </w:r>
    </w:p>
    <w:p w:rsidR="00F47786" w:rsidRPr="00C10B09" w:rsidRDefault="00F47786" w:rsidP="00F47786">
      <w:pPr>
        <w:tabs>
          <w:tab w:val="left" w:pos="993"/>
        </w:tabs>
        <w:spacing w:after="200" w:line="276" w:lineRule="auto"/>
        <w:ind w:left="567" w:firstLine="568"/>
        <w:jc w:val="both"/>
      </w:pPr>
      <w:r w:rsidRPr="00F508D1">
        <w:t xml:space="preserve">Соответствие требованиям к помещениям библиотеки: </w:t>
      </w:r>
      <w:r w:rsidRPr="00BA6224">
        <w:t xml:space="preserve">Число книг в школьной библиотеке составляет 1914 экземпляров, </w:t>
      </w:r>
      <w:r>
        <w:t>учебников 575.</w:t>
      </w:r>
      <w:r w:rsidRPr="00F508D1">
        <w:t>,</w:t>
      </w:r>
    </w:p>
    <w:p w:rsidR="00F47786" w:rsidRPr="00EF2830" w:rsidRDefault="00F47786" w:rsidP="00F47786">
      <w:pPr>
        <w:tabs>
          <w:tab w:val="left" w:pos="993"/>
        </w:tabs>
        <w:spacing w:after="200" w:line="276" w:lineRule="auto"/>
        <w:ind w:left="567" w:firstLine="568"/>
        <w:jc w:val="both"/>
      </w:pPr>
      <w:r w:rsidRPr="00C10B09">
        <w:t xml:space="preserve">Соответствие к требованиям к помещению для питания -  </w:t>
      </w:r>
      <w:r w:rsidR="00EF2830" w:rsidRPr="00EF2830">
        <w:t>30</w:t>
      </w:r>
      <w:r w:rsidRPr="00C10B09">
        <w:t xml:space="preserve"> посадочных мест, </w:t>
      </w:r>
      <w:r w:rsidRPr="00F51B04">
        <w:t xml:space="preserve">предусмотрено 1- разовое </w:t>
      </w:r>
      <w:r w:rsidR="00EF2830">
        <w:t>горячее питание (завтраки).</w:t>
      </w:r>
      <w:bookmarkStart w:id="0" w:name="_GoBack"/>
      <w:bookmarkEnd w:id="0"/>
    </w:p>
    <w:p w:rsidR="00F47786" w:rsidRPr="00F47786" w:rsidRDefault="00F47786" w:rsidP="00F47786">
      <w:pPr>
        <w:tabs>
          <w:tab w:val="left" w:pos="993"/>
        </w:tabs>
        <w:spacing w:after="200" w:line="276" w:lineRule="auto"/>
        <w:ind w:left="1135"/>
        <w:contextualSpacing/>
        <w:jc w:val="both"/>
        <w:rPr>
          <w:rFonts w:eastAsia="Calibri"/>
          <w:i/>
          <w:lang w:eastAsia="en-US"/>
        </w:rPr>
      </w:pPr>
      <w:r w:rsidRPr="00F47786">
        <w:rPr>
          <w:rFonts w:eastAsia="Calibri"/>
          <w:i/>
          <w:lang w:eastAsia="en-US"/>
        </w:rPr>
        <w:t>Учебно - методическое обеспечение.</w:t>
      </w:r>
    </w:p>
    <w:p w:rsidR="00F47786" w:rsidRPr="00C10B09" w:rsidRDefault="00F47786" w:rsidP="00F47786">
      <w:pPr>
        <w:tabs>
          <w:tab w:val="left" w:pos="993"/>
        </w:tabs>
        <w:spacing w:after="200" w:line="276" w:lineRule="auto"/>
        <w:ind w:left="567" w:firstLine="568"/>
        <w:jc w:val="both"/>
      </w:pPr>
      <w:r w:rsidRPr="00C10B09">
        <w:t>Учебно</w:t>
      </w:r>
      <w:r>
        <w:t xml:space="preserve"> </w:t>
      </w:r>
      <w:r w:rsidRPr="00C10B09">
        <w:t>- методические комплексы соответствуют Федеральному перечню (УМК линии «Школа России»)</w:t>
      </w:r>
    </w:p>
    <w:p w:rsidR="00F47786" w:rsidRPr="00F47786" w:rsidRDefault="00F47786" w:rsidP="00F47786">
      <w:pPr>
        <w:tabs>
          <w:tab w:val="left" w:pos="993"/>
        </w:tabs>
        <w:spacing w:after="200" w:line="276" w:lineRule="auto"/>
        <w:ind w:left="1135"/>
        <w:contextualSpacing/>
        <w:jc w:val="both"/>
        <w:rPr>
          <w:rFonts w:eastAsia="Calibri"/>
          <w:i/>
          <w:lang w:eastAsia="en-US"/>
        </w:rPr>
      </w:pPr>
      <w:r w:rsidRPr="00F47786">
        <w:rPr>
          <w:rFonts w:eastAsia="Calibri"/>
          <w:i/>
          <w:lang w:eastAsia="en-US"/>
        </w:rPr>
        <w:t>Информационное обеспечение.</w:t>
      </w:r>
    </w:p>
    <w:p w:rsidR="00F47786" w:rsidRPr="00C10B09" w:rsidRDefault="00F47786" w:rsidP="00F47786">
      <w:pPr>
        <w:tabs>
          <w:tab w:val="left" w:pos="993"/>
        </w:tabs>
        <w:spacing w:after="200" w:line="276" w:lineRule="auto"/>
        <w:ind w:left="567" w:firstLine="568"/>
        <w:jc w:val="both"/>
      </w:pPr>
      <w:r w:rsidRPr="00F51B04">
        <w:t>В классах начальной школы – 2 интерактивных доски, 2 проектора, классы оснащены документкамерами.</w:t>
      </w:r>
    </w:p>
    <w:p w:rsidR="00F47786" w:rsidRPr="00C10B09" w:rsidRDefault="00F47786" w:rsidP="00F47786">
      <w:pPr>
        <w:tabs>
          <w:tab w:val="left" w:pos="993"/>
        </w:tabs>
        <w:spacing w:after="200" w:line="276" w:lineRule="auto"/>
        <w:ind w:left="786"/>
        <w:contextualSpacing/>
        <w:jc w:val="both"/>
        <w:rPr>
          <w:rFonts w:eastAsia="Calibri"/>
          <w:lang w:eastAsia="en-US"/>
        </w:rPr>
      </w:pPr>
      <w:r w:rsidRPr="00C10B09">
        <w:rPr>
          <w:rFonts w:eastAsia="Calibri"/>
          <w:lang w:eastAsia="en-US"/>
        </w:rPr>
        <w:t>Обоснование необходимых условий в соответствии с приоритетами основной образовательной программы начального общего образования.</w:t>
      </w:r>
    </w:p>
    <w:p w:rsidR="00F47786" w:rsidRPr="00C10B09" w:rsidRDefault="00F47786" w:rsidP="00F47786">
      <w:pPr>
        <w:tabs>
          <w:tab w:val="left" w:pos="993"/>
        </w:tabs>
        <w:spacing w:after="200" w:line="276" w:lineRule="auto"/>
        <w:ind w:left="567" w:firstLine="568"/>
        <w:contextualSpacing/>
        <w:jc w:val="both"/>
        <w:rPr>
          <w:rFonts w:eastAsia="Calibri"/>
          <w:lang w:eastAsia="en-US"/>
        </w:rPr>
      </w:pPr>
    </w:p>
    <w:p w:rsidR="00F47786" w:rsidRPr="00C10B09" w:rsidRDefault="00F47786" w:rsidP="00F47786">
      <w:pPr>
        <w:tabs>
          <w:tab w:val="left" w:pos="993"/>
        </w:tabs>
        <w:spacing w:after="200" w:line="276" w:lineRule="auto"/>
        <w:ind w:left="567" w:firstLine="568"/>
        <w:contextualSpacing/>
        <w:jc w:val="both"/>
        <w:rPr>
          <w:rFonts w:eastAsia="Calibri"/>
          <w:lang w:eastAsia="en-US"/>
        </w:rPr>
      </w:pPr>
      <w:r w:rsidRPr="00C10B09">
        <w:rPr>
          <w:rFonts w:eastAsia="Calibri"/>
          <w:lang w:eastAsia="en-US"/>
        </w:rPr>
        <w:t xml:space="preserve">Система условий реализации основной образовательной программы начального общего образования в соответствии с требованиями стандарта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образования. </w:t>
      </w:r>
    </w:p>
    <w:p w:rsidR="00F47786" w:rsidRPr="00C10B09" w:rsidRDefault="00F47786" w:rsidP="00F47786">
      <w:pPr>
        <w:tabs>
          <w:tab w:val="left" w:pos="993"/>
        </w:tabs>
        <w:spacing w:after="200" w:line="276" w:lineRule="auto"/>
        <w:ind w:left="567" w:firstLine="568"/>
        <w:contextualSpacing/>
        <w:jc w:val="both"/>
        <w:rPr>
          <w:rFonts w:eastAsia="Calibri"/>
          <w:lang w:eastAsia="en-US"/>
        </w:rPr>
      </w:pPr>
      <w:r w:rsidRPr="00C10B09">
        <w:rPr>
          <w:rFonts w:eastAsia="Calibri"/>
          <w:lang w:eastAsia="en-US"/>
        </w:rPr>
        <w:t>Система условий учитывает особенности образовательного учреждения, а также его взаимодействие с социальными партнерами.</w:t>
      </w:r>
    </w:p>
    <w:p w:rsidR="00B808B7" w:rsidRDefault="00B808B7"/>
    <w:sectPr w:rsidR="00B8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E25CB"/>
    <w:multiLevelType w:val="multilevel"/>
    <w:tmpl w:val="8458C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" w15:restartNumberingAfterBreak="0">
    <w:nsid w:val="6C4F4FAE"/>
    <w:multiLevelType w:val="multilevel"/>
    <w:tmpl w:val="01F0AE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A0E"/>
    <w:rsid w:val="00697A0E"/>
    <w:rsid w:val="00B808B7"/>
    <w:rsid w:val="00EF2830"/>
    <w:rsid w:val="00F4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DBF0"/>
  <w15:docId w15:val="{870B31C4-BE86-441D-B8B9-5D41A6C0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1726</Characters>
  <Application>Microsoft Office Word</Application>
  <DocSecurity>0</DocSecurity>
  <Lines>14</Lines>
  <Paragraphs>4</Paragraphs>
  <ScaleCrop>false</ScaleCrop>
  <Company>Krokoz™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Наташка-Чебурашка</dc:creator>
  <cp:keywords/>
  <dc:description/>
  <cp:lastModifiedBy>Скорая Ульяна</cp:lastModifiedBy>
  <cp:revision>4</cp:revision>
  <dcterms:created xsi:type="dcterms:W3CDTF">2019-09-26T08:30:00Z</dcterms:created>
  <dcterms:modified xsi:type="dcterms:W3CDTF">2021-04-14T07:23:00Z</dcterms:modified>
</cp:coreProperties>
</file>